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B5D" w:rsidRPr="0071341B" w:rsidRDefault="00B63B5D" w:rsidP="007F2920">
      <w:pPr>
        <w:spacing w:line="500" w:lineRule="exact"/>
        <w:jc w:val="center"/>
        <w:rPr>
          <w:rFonts w:ascii="標楷體" w:eastAsia="標楷體" w:hAnsi="標楷體"/>
          <w:b/>
          <w:sz w:val="34"/>
          <w:szCs w:val="34"/>
        </w:rPr>
      </w:pPr>
      <w:r w:rsidRPr="0071341B">
        <w:rPr>
          <w:rFonts w:ascii="標楷體" w:eastAsia="標楷體" w:hAnsi="標楷體" w:hint="eastAsia"/>
          <w:b/>
          <w:sz w:val="34"/>
          <w:szCs w:val="34"/>
        </w:rPr>
        <w:t>南</w:t>
      </w:r>
      <w:r w:rsidR="00525682" w:rsidRPr="0071341B">
        <w:rPr>
          <w:rFonts w:ascii="標楷體" w:eastAsia="標楷體" w:hAnsi="標楷體" w:hint="eastAsia"/>
          <w:b/>
          <w:sz w:val="34"/>
          <w:szCs w:val="34"/>
        </w:rPr>
        <w:t>投縣</w:t>
      </w:r>
      <w:r w:rsidR="00B43357">
        <w:rPr>
          <w:rFonts w:ascii="標楷體" w:eastAsia="標楷體" w:hAnsi="標楷體" w:hint="eastAsia"/>
          <w:b/>
          <w:sz w:val="34"/>
          <w:szCs w:val="34"/>
        </w:rPr>
        <w:t>共和</w:t>
      </w:r>
      <w:r w:rsidRPr="0071341B">
        <w:rPr>
          <w:rFonts w:ascii="標楷體" w:eastAsia="標楷體" w:hAnsi="標楷體"/>
          <w:b/>
          <w:sz w:val="34"/>
          <w:szCs w:val="34"/>
        </w:rPr>
        <w:t>國小</w:t>
      </w:r>
      <w:r w:rsidR="00617F25" w:rsidRPr="0071341B">
        <w:rPr>
          <w:rFonts w:ascii="標楷體" w:eastAsia="標楷體" w:hAnsi="標楷體" w:hint="eastAsia"/>
          <w:b/>
          <w:sz w:val="34"/>
          <w:szCs w:val="34"/>
        </w:rPr>
        <w:t>1</w:t>
      </w:r>
      <w:r w:rsidR="0071341B" w:rsidRPr="0071341B">
        <w:rPr>
          <w:rFonts w:ascii="標楷體" w:eastAsia="標楷體" w:hAnsi="標楷體" w:hint="eastAsia"/>
          <w:b/>
          <w:sz w:val="34"/>
          <w:szCs w:val="34"/>
        </w:rPr>
        <w:t>1</w:t>
      </w:r>
      <w:r w:rsidR="00D122E8">
        <w:rPr>
          <w:rFonts w:ascii="標楷體" w:eastAsia="標楷體" w:hAnsi="標楷體" w:hint="eastAsia"/>
          <w:b/>
          <w:sz w:val="34"/>
          <w:szCs w:val="34"/>
        </w:rPr>
        <w:t>0</w:t>
      </w:r>
      <w:r w:rsidRPr="0071341B">
        <w:rPr>
          <w:rFonts w:ascii="標楷體" w:eastAsia="標楷體" w:hAnsi="標楷體"/>
          <w:b/>
          <w:sz w:val="34"/>
          <w:szCs w:val="34"/>
        </w:rPr>
        <w:t>學年度</w:t>
      </w:r>
      <w:r w:rsidRPr="0071341B">
        <w:rPr>
          <w:rFonts w:ascii="標楷體" w:eastAsia="標楷體" w:hAnsi="標楷體" w:hint="eastAsia"/>
          <w:b/>
          <w:sz w:val="34"/>
          <w:szCs w:val="34"/>
        </w:rPr>
        <w:t>課程發展委員會</w:t>
      </w:r>
    </w:p>
    <w:p w:rsidR="00B63B5D" w:rsidRPr="0071341B" w:rsidRDefault="00B63B5D" w:rsidP="0071341B">
      <w:pPr>
        <w:spacing w:line="500" w:lineRule="exact"/>
        <w:jc w:val="center"/>
        <w:rPr>
          <w:rFonts w:ascii="標楷體" w:eastAsia="標楷體" w:hAnsi="標楷體"/>
          <w:b/>
          <w:sz w:val="34"/>
          <w:szCs w:val="34"/>
        </w:rPr>
      </w:pPr>
      <w:r w:rsidRPr="0071341B">
        <w:rPr>
          <w:rFonts w:ascii="標楷體" w:eastAsia="標楷體" w:hAnsi="標楷體" w:hint="eastAsia"/>
          <w:b/>
          <w:sz w:val="34"/>
          <w:szCs w:val="34"/>
        </w:rPr>
        <w:t>第</w:t>
      </w:r>
      <w:r w:rsidR="00B43357">
        <w:rPr>
          <w:rFonts w:ascii="標楷體" w:eastAsia="標楷體" w:hAnsi="標楷體" w:hint="eastAsia"/>
          <w:b/>
          <w:sz w:val="34"/>
          <w:szCs w:val="34"/>
        </w:rPr>
        <w:t>1</w:t>
      </w:r>
      <w:r w:rsidRPr="0071341B">
        <w:rPr>
          <w:rFonts w:ascii="標楷體" w:eastAsia="標楷體" w:hAnsi="標楷體" w:hint="eastAsia"/>
          <w:b/>
          <w:sz w:val="34"/>
          <w:szCs w:val="34"/>
        </w:rPr>
        <w:t>次</w:t>
      </w:r>
      <w:r w:rsidRPr="0071341B">
        <w:rPr>
          <w:rFonts w:ascii="標楷體" w:eastAsia="標楷體" w:hAnsi="標楷體"/>
          <w:b/>
          <w:sz w:val="34"/>
          <w:szCs w:val="34"/>
        </w:rPr>
        <w:t>會議</w:t>
      </w:r>
      <w:r w:rsidR="00B962D4" w:rsidRPr="0071341B">
        <w:rPr>
          <w:rFonts w:ascii="標楷體" w:eastAsia="標楷體" w:hAnsi="標楷體" w:hint="eastAsia"/>
          <w:b/>
          <w:sz w:val="34"/>
          <w:szCs w:val="34"/>
        </w:rPr>
        <w:t>紀</w:t>
      </w:r>
      <w:r w:rsidRPr="0071341B">
        <w:rPr>
          <w:rFonts w:ascii="標楷體" w:eastAsia="標楷體" w:hAnsi="標楷體"/>
          <w:b/>
          <w:sz w:val="34"/>
          <w:szCs w:val="34"/>
        </w:rPr>
        <w:t>錄</w:t>
      </w:r>
    </w:p>
    <w:p w:rsidR="00B63B5D" w:rsidRPr="00B962D4" w:rsidRDefault="00B63B5D" w:rsidP="00B63B5D">
      <w:pPr>
        <w:spacing w:line="400" w:lineRule="exact"/>
        <w:rPr>
          <w:rFonts w:ascii="標楷體" w:eastAsia="標楷體" w:hAnsi="標楷體"/>
        </w:rPr>
      </w:pPr>
      <w:r w:rsidRPr="00B962D4">
        <w:rPr>
          <w:rFonts w:ascii="標楷體" w:eastAsia="標楷體" w:hAnsi="標楷體"/>
        </w:rPr>
        <w:t>一、時間：</w:t>
      </w:r>
      <w:r w:rsidR="00AF0BCF">
        <w:rPr>
          <w:rFonts w:ascii="標楷體" w:eastAsia="標楷體" w:hAnsi="標楷體" w:hint="eastAsia"/>
        </w:rPr>
        <w:t>11</w:t>
      </w:r>
      <w:r w:rsidR="00916475">
        <w:rPr>
          <w:rFonts w:ascii="標楷體" w:eastAsia="標楷體" w:hAnsi="標楷體" w:hint="eastAsia"/>
        </w:rPr>
        <w:t>1</w:t>
      </w:r>
      <w:r w:rsidRPr="00B962D4">
        <w:rPr>
          <w:rFonts w:ascii="標楷體" w:eastAsia="標楷體" w:hAnsi="標楷體"/>
        </w:rPr>
        <w:t>年</w:t>
      </w:r>
      <w:r w:rsidR="00D122E8">
        <w:rPr>
          <w:rFonts w:ascii="標楷體" w:eastAsia="標楷體" w:hAnsi="標楷體" w:hint="eastAsia"/>
        </w:rPr>
        <w:t>7</w:t>
      </w:r>
      <w:r w:rsidR="009E2CD0">
        <w:rPr>
          <w:rFonts w:ascii="標楷體" w:eastAsia="標楷體" w:hAnsi="標楷體" w:hint="eastAsia"/>
        </w:rPr>
        <w:t>月</w:t>
      </w:r>
      <w:r w:rsidR="00F652F6">
        <w:rPr>
          <w:rFonts w:ascii="標楷體" w:eastAsia="標楷體" w:hAnsi="標楷體" w:hint="eastAsia"/>
        </w:rPr>
        <w:t>4</w:t>
      </w:r>
      <w:r w:rsidRPr="00B962D4">
        <w:rPr>
          <w:rFonts w:ascii="標楷體" w:eastAsia="標楷體" w:hAnsi="標楷體"/>
        </w:rPr>
        <w:t>日（</w:t>
      </w:r>
      <w:r w:rsidR="009E2CD0">
        <w:rPr>
          <w:rFonts w:ascii="標楷體" w:eastAsia="標楷體" w:hAnsi="標楷體" w:hint="eastAsia"/>
        </w:rPr>
        <w:t>星期</w:t>
      </w:r>
      <w:r w:rsidR="00F652F6">
        <w:rPr>
          <w:rFonts w:ascii="標楷體" w:eastAsia="標楷體" w:hAnsi="標楷體" w:hint="eastAsia"/>
        </w:rPr>
        <w:t>一</w:t>
      </w:r>
      <w:r w:rsidRPr="00B962D4">
        <w:rPr>
          <w:rFonts w:ascii="標楷體" w:eastAsia="標楷體" w:hAnsi="標楷體"/>
        </w:rPr>
        <w:t>）</w:t>
      </w:r>
      <w:r w:rsidR="0020729C">
        <w:rPr>
          <w:rFonts w:ascii="標楷體" w:eastAsia="標楷體" w:hAnsi="標楷體" w:hint="eastAsia"/>
        </w:rPr>
        <w:t xml:space="preserve"> </w:t>
      </w:r>
      <w:r w:rsidR="00D122E8">
        <w:rPr>
          <w:rFonts w:ascii="標楷體" w:eastAsia="標楷體" w:hAnsi="標楷體" w:hint="eastAsia"/>
        </w:rPr>
        <w:t>上</w:t>
      </w:r>
      <w:r w:rsidR="009E2CD0">
        <w:rPr>
          <w:rFonts w:ascii="標楷體" w:eastAsia="標楷體" w:hAnsi="標楷體" w:hint="eastAsia"/>
        </w:rPr>
        <w:t>午</w:t>
      </w:r>
      <w:r w:rsidR="00F652F6">
        <w:rPr>
          <w:rFonts w:ascii="標楷體" w:eastAsia="標楷體" w:hAnsi="標楷體" w:hint="eastAsia"/>
        </w:rPr>
        <w:t>9</w:t>
      </w:r>
      <w:r w:rsidRPr="00B962D4">
        <w:rPr>
          <w:rFonts w:ascii="標楷體" w:eastAsia="標楷體" w:hAnsi="標楷體" w:hint="eastAsia"/>
        </w:rPr>
        <w:t>時</w:t>
      </w:r>
      <w:r w:rsidR="00F652F6">
        <w:rPr>
          <w:rFonts w:ascii="標楷體" w:eastAsia="標楷體" w:hAnsi="標楷體" w:hint="eastAsia"/>
        </w:rPr>
        <w:t>00</w:t>
      </w:r>
      <w:r w:rsidRPr="00B962D4">
        <w:rPr>
          <w:rFonts w:ascii="標楷體" w:eastAsia="標楷體" w:hAnsi="標楷體" w:hint="eastAsia"/>
        </w:rPr>
        <w:t>分</w:t>
      </w:r>
    </w:p>
    <w:p w:rsidR="00B63B5D" w:rsidRPr="009B4504" w:rsidRDefault="00B63B5D" w:rsidP="00B63B5D">
      <w:pPr>
        <w:spacing w:line="400" w:lineRule="exact"/>
        <w:rPr>
          <w:rFonts w:eastAsia="標楷體"/>
        </w:rPr>
      </w:pPr>
      <w:r w:rsidRPr="009B4504">
        <w:rPr>
          <w:rFonts w:eastAsia="標楷體"/>
        </w:rPr>
        <w:t>二、地點：</w:t>
      </w:r>
      <w:r w:rsidR="00EF36D1">
        <w:rPr>
          <w:rFonts w:eastAsia="標楷體" w:hint="eastAsia"/>
        </w:rPr>
        <w:t>視訊會議</w:t>
      </w:r>
    </w:p>
    <w:p w:rsidR="00B63B5D" w:rsidRPr="009B4504" w:rsidRDefault="00B63B5D" w:rsidP="00B63B5D">
      <w:pPr>
        <w:spacing w:line="400" w:lineRule="exact"/>
        <w:rPr>
          <w:rFonts w:eastAsia="標楷體"/>
        </w:rPr>
      </w:pPr>
      <w:r w:rsidRPr="009B4504">
        <w:rPr>
          <w:rFonts w:eastAsia="標楷體"/>
        </w:rPr>
        <w:t>三、主席：</w:t>
      </w:r>
      <w:r w:rsidR="00AF0BCF">
        <w:rPr>
          <w:rFonts w:eastAsia="標楷體" w:hint="eastAsia"/>
        </w:rPr>
        <w:t>謝永義校長</w:t>
      </w:r>
    </w:p>
    <w:p w:rsidR="006C4950" w:rsidRDefault="00B63B5D" w:rsidP="006C4950">
      <w:pPr>
        <w:spacing w:line="400" w:lineRule="exact"/>
        <w:rPr>
          <w:rFonts w:ascii="標楷體" w:eastAsia="標楷體" w:hAnsi="標楷體"/>
        </w:rPr>
      </w:pPr>
      <w:r w:rsidRPr="009B4504">
        <w:rPr>
          <w:rFonts w:eastAsia="標楷體"/>
        </w:rPr>
        <w:t>四、記錄：</w:t>
      </w:r>
      <w:r w:rsidR="00AF0BCF">
        <w:rPr>
          <w:rFonts w:eastAsia="標楷體" w:hint="eastAsia"/>
        </w:rPr>
        <w:t>林韻潔</w:t>
      </w:r>
    </w:p>
    <w:p w:rsidR="00B63B5D" w:rsidRDefault="00B63B5D" w:rsidP="006C4950">
      <w:pPr>
        <w:spacing w:line="400" w:lineRule="exact"/>
        <w:rPr>
          <w:rFonts w:eastAsia="標楷體"/>
        </w:rPr>
      </w:pPr>
      <w:r w:rsidRPr="009B4504">
        <w:rPr>
          <w:rFonts w:eastAsia="標楷體"/>
        </w:rPr>
        <w:t>五、出席人員</w:t>
      </w:r>
      <w:r w:rsidRPr="009B4504">
        <w:rPr>
          <w:rFonts w:eastAsia="標楷體" w:hint="eastAsia"/>
        </w:rPr>
        <w:t>：如簽到單</w:t>
      </w:r>
    </w:p>
    <w:p w:rsidR="001E00C6" w:rsidRPr="009B4504" w:rsidRDefault="001E00C6" w:rsidP="001E00C6">
      <w:pPr>
        <w:spacing w:line="400" w:lineRule="exact"/>
        <w:ind w:leftChars="50" w:left="240" w:hangingChars="50" w:hanging="120"/>
        <w:rPr>
          <w:rFonts w:eastAsia="標楷體"/>
        </w:rPr>
      </w:pPr>
      <w:r w:rsidRPr="009B4504">
        <w:rPr>
          <w:rFonts w:eastAsia="標楷體"/>
        </w:rPr>
        <w:t>（一）本校教師</w:t>
      </w:r>
      <w:r w:rsidR="00B639D0">
        <w:rPr>
          <w:rFonts w:eastAsia="標楷體" w:hint="eastAsia"/>
        </w:rPr>
        <w:t xml:space="preserve"> </w:t>
      </w:r>
      <w:r w:rsidR="00F00495">
        <w:rPr>
          <w:rFonts w:eastAsia="標楷體" w:hint="eastAsia"/>
        </w:rPr>
        <w:t>1</w:t>
      </w:r>
      <w:r w:rsidR="007F2920">
        <w:rPr>
          <w:rFonts w:eastAsia="標楷體" w:hint="eastAsia"/>
        </w:rPr>
        <w:t>0</w:t>
      </w:r>
      <w:r w:rsidRPr="009B4504">
        <w:rPr>
          <w:rFonts w:eastAsia="標楷體" w:hint="eastAsia"/>
        </w:rPr>
        <w:t>人</w:t>
      </w:r>
      <w:r w:rsidR="00F35189">
        <w:rPr>
          <w:rFonts w:eastAsia="標楷體" w:hint="eastAsia"/>
        </w:rPr>
        <w:t>，巡輔教師</w:t>
      </w:r>
      <w:r w:rsidR="00F35189">
        <w:rPr>
          <w:rFonts w:eastAsia="標楷體" w:hint="eastAsia"/>
        </w:rPr>
        <w:t>2</w:t>
      </w:r>
      <w:r w:rsidR="00F35189">
        <w:rPr>
          <w:rFonts w:eastAsia="標楷體" w:hint="eastAsia"/>
        </w:rPr>
        <w:t>人。</w:t>
      </w:r>
    </w:p>
    <w:p w:rsidR="001E00C6" w:rsidRPr="009B4504" w:rsidRDefault="001E00C6" w:rsidP="001E00C6">
      <w:pPr>
        <w:spacing w:line="400" w:lineRule="exact"/>
        <w:ind w:leftChars="-50" w:hangingChars="50" w:hanging="120"/>
        <w:rPr>
          <w:rFonts w:eastAsia="標楷體"/>
        </w:rPr>
      </w:pPr>
      <w:r>
        <w:rPr>
          <w:rFonts w:eastAsia="標楷體" w:hint="eastAsia"/>
          <w:color w:val="000000"/>
        </w:rPr>
        <w:t xml:space="preserve">  </w:t>
      </w:r>
      <w:r w:rsidRPr="009B4504">
        <w:rPr>
          <w:rFonts w:eastAsia="標楷體"/>
          <w:color w:val="000000"/>
        </w:rPr>
        <w:t>（二）家長代表</w:t>
      </w:r>
      <w:r w:rsidR="00AF0BCF">
        <w:rPr>
          <w:rFonts w:eastAsia="標楷體" w:hint="eastAsia"/>
          <w:color w:val="000000"/>
        </w:rPr>
        <w:t>2</w:t>
      </w:r>
      <w:r w:rsidRPr="009B4504">
        <w:rPr>
          <w:rFonts w:eastAsia="標楷體" w:hint="eastAsia"/>
        </w:rPr>
        <w:t>人</w:t>
      </w:r>
      <w:r w:rsidR="002A31A7">
        <w:rPr>
          <w:rFonts w:eastAsia="標楷體" w:hint="eastAsia"/>
        </w:rPr>
        <w:t>，學生代表</w:t>
      </w:r>
      <w:r w:rsidR="002A31A7">
        <w:rPr>
          <w:rFonts w:eastAsia="標楷體" w:hint="eastAsia"/>
        </w:rPr>
        <w:t>2</w:t>
      </w:r>
      <w:r w:rsidR="002A31A7">
        <w:rPr>
          <w:rFonts w:eastAsia="標楷體" w:hint="eastAsia"/>
        </w:rPr>
        <w:t>人。</w:t>
      </w:r>
    </w:p>
    <w:p w:rsidR="00B63B5D" w:rsidRPr="009B4504" w:rsidRDefault="00B63B5D" w:rsidP="00F924F8">
      <w:pPr>
        <w:spacing w:line="360" w:lineRule="exact"/>
        <w:ind w:left="1620" w:hangingChars="675" w:hanging="1620"/>
        <w:rPr>
          <w:rFonts w:eastAsia="標楷體"/>
        </w:rPr>
      </w:pPr>
      <w:r w:rsidRPr="009B4504">
        <w:rPr>
          <w:rFonts w:eastAsia="標楷體"/>
        </w:rPr>
        <w:t>六、</w:t>
      </w:r>
      <w:r w:rsidRPr="009B4504">
        <w:rPr>
          <w:rFonts w:eastAsia="標楷體" w:hint="eastAsia"/>
        </w:rPr>
        <w:t>主席報告：</w:t>
      </w:r>
      <w:r w:rsidR="00B639D0">
        <w:rPr>
          <w:rFonts w:eastAsia="標楷體" w:hint="eastAsia"/>
        </w:rPr>
        <w:t>疫情期間，感謝全校老師及家長更加用心付出、關心孩子的學習狀況，大家辛苦了</w:t>
      </w:r>
      <w:r w:rsidR="00F924F8">
        <w:rPr>
          <w:rFonts w:eastAsia="標楷體" w:hint="eastAsia"/>
        </w:rPr>
        <w:t>。</w:t>
      </w:r>
    </w:p>
    <w:p w:rsidR="00B63B5D" w:rsidRPr="009B4504" w:rsidRDefault="00B63B5D" w:rsidP="00F924F8">
      <w:pPr>
        <w:spacing w:line="360" w:lineRule="exact"/>
        <w:ind w:left="1620" w:hangingChars="675" w:hanging="1620"/>
        <w:rPr>
          <w:rFonts w:eastAsia="標楷體"/>
        </w:rPr>
      </w:pPr>
      <w:r w:rsidRPr="009B4504">
        <w:rPr>
          <w:rFonts w:eastAsia="標楷體" w:hint="eastAsia"/>
        </w:rPr>
        <w:t>七、業務單位報告：</w:t>
      </w:r>
      <w:r w:rsidR="00B639D0">
        <w:rPr>
          <w:rFonts w:eastAsia="標楷體" w:hint="eastAsia"/>
        </w:rPr>
        <w:t>審查</w:t>
      </w:r>
      <w:r w:rsidR="005F1B9C">
        <w:rPr>
          <w:rFonts w:eastAsia="標楷體" w:hint="eastAsia"/>
        </w:rPr>
        <w:t>課程計畫及</w:t>
      </w:r>
      <w:r w:rsidR="00B639D0">
        <w:rPr>
          <w:rFonts w:eastAsia="標楷體" w:hint="eastAsia"/>
        </w:rPr>
        <w:t>特殊生課程調整之相關計畫</w:t>
      </w:r>
      <w:r w:rsidR="005F1B9C">
        <w:rPr>
          <w:rFonts w:ascii="標楷體" w:eastAsia="標楷體" w:hAnsi="標楷體" w:hint="eastAsia"/>
        </w:rPr>
        <w:t>。</w:t>
      </w:r>
    </w:p>
    <w:p w:rsidR="00B63B5D" w:rsidRPr="009B4504" w:rsidRDefault="00B63B5D" w:rsidP="00B63B5D">
      <w:pPr>
        <w:spacing w:line="360" w:lineRule="exact"/>
        <w:rPr>
          <w:rFonts w:eastAsia="標楷體"/>
        </w:rPr>
      </w:pPr>
      <w:r w:rsidRPr="009B4504">
        <w:rPr>
          <w:rFonts w:eastAsia="標楷體" w:hint="eastAsia"/>
        </w:rPr>
        <w:t>八、提案</w:t>
      </w:r>
      <w:r w:rsidRPr="009B4504">
        <w:rPr>
          <w:rFonts w:eastAsia="標楷體"/>
        </w:rPr>
        <w:t>討論</w:t>
      </w:r>
      <w:r w:rsidRPr="009B4504">
        <w:rPr>
          <w:rFonts w:eastAsia="標楷體" w:hint="eastAsia"/>
        </w:rPr>
        <w:t>：</w:t>
      </w:r>
    </w:p>
    <w:p w:rsidR="005F1B9C" w:rsidRPr="00515566" w:rsidRDefault="00E76F1E" w:rsidP="005F1B9C">
      <w:pPr>
        <w:spacing w:line="360" w:lineRule="exact"/>
        <w:ind w:leftChars="236" w:left="1749" w:hangingChars="493" w:hanging="1183"/>
        <w:rPr>
          <w:rFonts w:eastAsia="標楷體"/>
        </w:rPr>
      </w:pPr>
      <w:r w:rsidRPr="002A31A7">
        <w:rPr>
          <w:rFonts w:eastAsia="標楷體" w:hint="eastAsia"/>
        </w:rPr>
        <w:t>【案由</w:t>
      </w:r>
      <w:r w:rsidR="0012402C">
        <w:rPr>
          <w:rFonts w:eastAsia="標楷體" w:hint="eastAsia"/>
        </w:rPr>
        <w:t>一</w:t>
      </w:r>
      <w:r w:rsidRPr="002A31A7">
        <w:rPr>
          <w:rFonts w:eastAsia="標楷體" w:hint="eastAsia"/>
        </w:rPr>
        <w:t>】</w:t>
      </w:r>
      <w:r w:rsidR="005F1B9C">
        <w:rPr>
          <w:rFonts w:eastAsia="標楷體" w:hint="eastAsia"/>
        </w:rPr>
        <w:t>審查</w:t>
      </w:r>
      <w:r w:rsidR="005F1B9C">
        <w:rPr>
          <w:rFonts w:ascii="標楷體" w:eastAsia="標楷體" w:hAnsi="標楷體" w:hint="eastAsia"/>
        </w:rPr>
        <w:t>各</w:t>
      </w:r>
      <w:r w:rsidR="005F1B9C" w:rsidRPr="006F4E4A">
        <w:rPr>
          <w:rFonts w:ascii="標楷體" w:eastAsia="標楷體" w:hAnsi="標楷體" w:hint="eastAsia"/>
        </w:rPr>
        <w:t>年級</w:t>
      </w:r>
      <w:r w:rsidR="005F1B9C">
        <w:rPr>
          <w:rFonts w:ascii="標楷體" w:eastAsia="標楷體" w:hAnsi="標楷體" w:hint="eastAsia"/>
        </w:rPr>
        <w:t>111</w:t>
      </w:r>
      <w:r w:rsidR="005F1B9C" w:rsidRPr="006F4E4A">
        <w:rPr>
          <w:rFonts w:ascii="標楷體" w:eastAsia="標楷體" w:hAnsi="標楷體" w:hint="eastAsia"/>
        </w:rPr>
        <w:t>學年度課程計畫</w:t>
      </w:r>
      <w:r w:rsidR="005F1B9C">
        <w:rPr>
          <w:rFonts w:ascii="標楷體" w:eastAsia="標楷體" w:hAnsi="標楷體" w:hint="eastAsia"/>
        </w:rPr>
        <w:t>，</w:t>
      </w:r>
      <w:r w:rsidR="005F1B9C">
        <w:rPr>
          <w:rFonts w:eastAsia="標楷體" w:hint="eastAsia"/>
        </w:rPr>
        <w:t>提</w:t>
      </w:r>
      <w:r w:rsidR="005F1B9C" w:rsidRPr="00515566">
        <w:rPr>
          <w:rFonts w:eastAsia="標楷體" w:hint="eastAsia"/>
        </w:rPr>
        <w:t>請討論。</w:t>
      </w:r>
    </w:p>
    <w:p w:rsidR="005F1B9C" w:rsidRDefault="005F1B9C" w:rsidP="005F1B9C">
      <w:pPr>
        <w:spacing w:line="360" w:lineRule="exact"/>
        <w:ind w:leftChars="236" w:left="1749" w:hangingChars="493" w:hanging="1183"/>
        <w:rPr>
          <w:rFonts w:eastAsia="標楷體"/>
        </w:rPr>
      </w:pPr>
      <w:r w:rsidRPr="00515566">
        <w:rPr>
          <w:rFonts w:eastAsia="標楷體" w:hint="eastAsia"/>
        </w:rPr>
        <w:t>【說</w:t>
      </w:r>
      <w:r w:rsidRPr="00515566">
        <w:rPr>
          <w:rFonts w:eastAsia="標楷體" w:hint="eastAsia"/>
        </w:rPr>
        <w:t xml:space="preserve">  </w:t>
      </w:r>
      <w:r w:rsidRPr="00515566">
        <w:rPr>
          <w:rFonts w:eastAsia="標楷體" w:hint="eastAsia"/>
        </w:rPr>
        <w:t>明】</w:t>
      </w:r>
    </w:p>
    <w:p w:rsidR="005F1B9C" w:rsidRPr="000F0686" w:rsidRDefault="005F1B9C" w:rsidP="005F1B9C">
      <w:pPr>
        <w:numPr>
          <w:ilvl w:val="0"/>
          <w:numId w:val="1"/>
        </w:numPr>
        <w:spacing w:line="360" w:lineRule="exact"/>
        <w:ind w:left="1736" w:hanging="760"/>
        <w:rPr>
          <w:rFonts w:eastAsia="標楷體"/>
        </w:rPr>
      </w:pPr>
      <w:r>
        <w:rPr>
          <w:rFonts w:eastAsia="標楷體" w:hint="eastAsia"/>
        </w:rPr>
        <w:t>審查普通班</w:t>
      </w:r>
      <w:r w:rsidRPr="00791ADC">
        <w:rPr>
          <w:rFonts w:ascii="標楷體" w:eastAsia="標楷體" w:hAnsi="標楷體" w:hint="eastAsia"/>
          <w:color w:val="000000"/>
        </w:rPr>
        <w:t>課程計畫。</w:t>
      </w:r>
    </w:p>
    <w:p w:rsidR="005F1B9C" w:rsidRDefault="005F1B9C" w:rsidP="005F1B9C">
      <w:pPr>
        <w:numPr>
          <w:ilvl w:val="0"/>
          <w:numId w:val="1"/>
        </w:numPr>
        <w:spacing w:line="360" w:lineRule="exact"/>
        <w:ind w:left="1736" w:hanging="760"/>
        <w:rPr>
          <w:rFonts w:eastAsia="標楷體"/>
        </w:rPr>
      </w:pPr>
      <w:r w:rsidRPr="00791ADC">
        <w:rPr>
          <w:rFonts w:ascii="標楷體" w:eastAsia="標楷體" w:hAnsi="標楷體" w:hint="eastAsia"/>
          <w:color w:val="000000"/>
        </w:rPr>
        <w:t>審議受巡迴輔導學生的</w:t>
      </w:r>
      <w:r>
        <w:rPr>
          <w:rFonts w:eastAsia="標楷體" w:hint="eastAsia"/>
        </w:rPr>
        <w:t>課程計畫。</w:t>
      </w:r>
    </w:p>
    <w:p w:rsidR="005F1B9C" w:rsidRDefault="005F1B9C" w:rsidP="005F1B9C">
      <w:pPr>
        <w:numPr>
          <w:ilvl w:val="0"/>
          <w:numId w:val="1"/>
        </w:numPr>
        <w:spacing w:line="360" w:lineRule="exact"/>
        <w:ind w:left="1736" w:hanging="760"/>
        <w:rPr>
          <w:rFonts w:eastAsia="標楷體"/>
        </w:rPr>
      </w:pPr>
      <w:r>
        <w:rPr>
          <w:rFonts w:eastAsia="標楷體" w:hint="eastAsia"/>
        </w:rPr>
        <w:t>審查一至六年級課程計畫。</w:t>
      </w:r>
    </w:p>
    <w:p w:rsidR="005F1B9C" w:rsidRPr="00B639D0" w:rsidRDefault="005F1B9C" w:rsidP="005F1B9C">
      <w:pPr>
        <w:numPr>
          <w:ilvl w:val="0"/>
          <w:numId w:val="1"/>
        </w:numPr>
        <w:spacing w:line="360" w:lineRule="exact"/>
        <w:ind w:left="1736" w:hanging="760"/>
        <w:rPr>
          <w:rFonts w:eastAsia="標楷體"/>
        </w:rPr>
      </w:pPr>
      <w:r w:rsidRPr="00B639D0">
        <w:rPr>
          <w:rFonts w:eastAsia="標楷體" w:hint="eastAsia"/>
        </w:rPr>
        <w:t>一年級、二年級、三年級</w:t>
      </w:r>
      <w:r>
        <w:rPr>
          <w:rFonts w:eastAsia="標楷體" w:hint="eastAsia"/>
        </w:rPr>
        <w:t>、四年級</w:t>
      </w:r>
      <w:r w:rsidRPr="00B639D0">
        <w:rPr>
          <w:rFonts w:eastAsia="標楷體" w:hint="eastAsia"/>
        </w:rPr>
        <w:t>適用十二年國教課綱。</w:t>
      </w:r>
    </w:p>
    <w:p w:rsidR="005F1B9C" w:rsidRDefault="005F1B9C" w:rsidP="005F1B9C">
      <w:pPr>
        <w:spacing w:line="360" w:lineRule="exact"/>
        <w:ind w:leftChars="236" w:left="1749" w:hangingChars="493" w:hanging="1183"/>
        <w:rPr>
          <w:rFonts w:eastAsia="標楷體"/>
        </w:rPr>
      </w:pPr>
      <w:r w:rsidRPr="00515566">
        <w:rPr>
          <w:rFonts w:eastAsia="標楷體" w:hint="eastAsia"/>
        </w:rPr>
        <w:t>【決</w:t>
      </w:r>
      <w:r w:rsidRPr="00515566">
        <w:rPr>
          <w:rFonts w:eastAsia="標楷體" w:hint="eastAsia"/>
        </w:rPr>
        <w:t xml:space="preserve">  </w:t>
      </w:r>
      <w:r w:rsidRPr="00515566">
        <w:rPr>
          <w:rFonts w:eastAsia="標楷體" w:hint="eastAsia"/>
        </w:rPr>
        <w:t>議】</w:t>
      </w:r>
      <w:r>
        <w:rPr>
          <w:rFonts w:eastAsia="標楷體" w:hint="eastAsia"/>
        </w:rPr>
        <w:t>通過。</w:t>
      </w:r>
    </w:p>
    <w:p w:rsidR="005F1B9C" w:rsidRPr="00515566" w:rsidRDefault="005F1B9C" w:rsidP="005F1B9C">
      <w:pPr>
        <w:spacing w:line="360" w:lineRule="exact"/>
        <w:ind w:leftChars="236" w:left="1749" w:hangingChars="493" w:hanging="1183"/>
        <w:rPr>
          <w:rFonts w:eastAsia="標楷體"/>
        </w:rPr>
      </w:pPr>
    </w:p>
    <w:p w:rsidR="005F1B9C" w:rsidRPr="00515566" w:rsidRDefault="005F1B9C" w:rsidP="005F1B9C">
      <w:pPr>
        <w:spacing w:line="360" w:lineRule="exact"/>
        <w:ind w:leftChars="236" w:left="1749" w:hangingChars="493" w:hanging="1183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二</w:t>
      </w:r>
      <w:r w:rsidRPr="00515566">
        <w:rPr>
          <w:rFonts w:eastAsia="標楷體" w:hint="eastAsia"/>
        </w:rPr>
        <w:t>】</w:t>
      </w:r>
      <w:r w:rsidRPr="002A31A7">
        <w:rPr>
          <w:rFonts w:ascii="標楷體" w:eastAsia="標楷體" w:hAnsi="標楷體" w:hint="eastAsia"/>
        </w:rPr>
        <w:t>審</w:t>
      </w:r>
      <w:r w:rsidRPr="002A31A7">
        <w:rPr>
          <w:rFonts w:eastAsia="標楷體" w:hint="eastAsia"/>
        </w:rPr>
        <w:t>議</w:t>
      </w:r>
      <w:r w:rsidRPr="002A31A7">
        <w:rPr>
          <w:rFonts w:ascii="標楷體" w:eastAsia="標楷體" w:hAnsi="標楷體" w:hint="eastAsia"/>
        </w:rPr>
        <w:t>11</w:t>
      </w:r>
      <w:r>
        <w:rPr>
          <w:rFonts w:ascii="標楷體" w:eastAsia="標楷體" w:hAnsi="標楷體" w:hint="eastAsia"/>
        </w:rPr>
        <w:t>1</w:t>
      </w:r>
      <w:r w:rsidRPr="002A31A7">
        <w:rPr>
          <w:rFonts w:ascii="標楷體" w:eastAsia="標楷體" w:hAnsi="標楷體" w:hint="eastAsia"/>
        </w:rPr>
        <w:t>學年度全校特殊教育學生課程計畫及特殊需求領域課程計畫，提請討論。</w:t>
      </w:r>
    </w:p>
    <w:p w:rsidR="005F1B9C" w:rsidRPr="002A31A7" w:rsidRDefault="00E76F1E" w:rsidP="005F1B9C">
      <w:pPr>
        <w:spacing w:line="360" w:lineRule="exact"/>
        <w:ind w:leftChars="236" w:left="1749" w:hangingChars="493" w:hanging="1183"/>
        <w:rPr>
          <w:rFonts w:eastAsia="標楷體"/>
        </w:rPr>
      </w:pPr>
      <w:r w:rsidRPr="002A31A7">
        <w:rPr>
          <w:rFonts w:eastAsia="標楷體" w:hint="eastAsia"/>
        </w:rPr>
        <w:t>【說</w:t>
      </w:r>
      <w:r w:rsidRPr="002A31A7">
        <w:rPr>
          <w:rFonts w:eastAsia="標楷體" w:hint="eastAsia"/>
        </w:rPr>
        <w:t xml:space="preserve">  </w:t>
      </w:r>
      <w:r w:rsidRPr="002A31A7">
        <w:rPr>
          <w:rFonts w:eastAsia="標楷體" w:hint="eastAsia"/>
        </w:rPr>
        <w:t>明】</w:t>
      </w:r>
      <w:r w:rsidR="007F2920" w:rsidRPr="007F2920">
        <w:rPr>
          <w:rFonts w:eastAsia="標楷體" w:hint="eastAsia"/>
        </w:rPr>
        <w:t>審議二位特殊生</w:t>
      </w:r>
      <w:r w:rsidR="007F2920" w:rsidRPr="007F2920">
        <w:rPr>
          <w:rFonts w:eastAsia="標楷體" w:hint="eastAsia"/>
        </w:rPr>
        <w:t>(</w:t>
      </w:r>
      <w:r w:rsidR="007F2920" w:rsidRPr="007F2920">
        <w:rPr>
          <w:rFonts w:eastAsia="標楷體" w:hint="eastAsia"/>
        </w:rPr>
        <w:t>學障、視障</w:t>
      </w:r>
      <w:r w:rsidR="007F2920" w:rsidRPr="007F2920">
        <w:rPr>
          <w:rFonts w:eastAsia="標楷體" w:hint="eastAsia"/>
        </w:rPr>
        <w:t>)</w:t>
      </w:r>
    </w:p>
    <w:p w:rsidR="007F2920" w:rsidRPr="007F2920" w:rsidRDefault="00E76F1E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C01</w:t>
      </w:r>
      <w:r w:rsidRPr="007F2920">
        <w:rPr>
          <w:rFonts w:eastAsia="標楷體" w:hint="eastAsia"/>
        </w:rPr>
        <w:t>課程計畫學校自我檢核表</w:t>
      </w:r>
    </w:p>
    <w:p w:rsidR="007F2920" w:rsidRPr="007F2920" w:rsidRDefault="00E76F1E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C02</w:t>
      </w:r>
      <w:r w:rsidRPr="007F2920">
        <w:rPr>
          <w:rFonts w:eastAsia="標楷體" w:hint="eastAsia"/>
        </w:rPr>
        <w:t>課程與教學調整計畫</w:t>
      </w:r>
    </w:p>
    <w:p w:rsidR="007F2920" w:rsidRPr="007F2920" w:rsidRDefault="00E76F1E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C03</w:t>
      </w:r>
      <w:r w:rsidRPr="007F2920">
        <w:rPr>
          <w:rFonts w:eastAsia="標楷體" w:hint="eastAsia"/>
        </w:rPr>
        <w:t>特殊領域教學計畫</w:t>
      </w:r>
    </w:p>
    <w:p w:rsidR="007F2920" w:rsidRPr="007F2920" w:rsidRDefault="00E76F1E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C06</w:t>
      </w:r>
      <w:r w:rsidRPr="007F2920">
        <w:rPr>
          <w:rFonts w:eastAsia="標楷體" w:hint="eastAsia"/>
        </w:rPr>
        <w:t>學生需求彙整表</w:t>
      </w:r>
    </w:p>
    <w:p w:rsidR="007F2920" w:rsidRPr="007F2920" w:rsidRDefault="008F4787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C07</w:t>
      </w:r>
      <w:r w:rsidRPr="007F2920">
        <w:rPr>
          <w:rFonts w:eastAsia="標楷體" w:hint="eastAsia"/>
        </w:rPr>
        <w:t>學生上課分組教學一覽表</w:t>
      </w:r>
    </w:p>
    <w:p w:rsidR="007F2920" w:rsidRPr="007F2920" w:rsidRDefault="008F4787" w:rsidP="00D50889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  <w:color w:val="FF0000"/>
        </w:rPr>
      </w:pPr>
      <w:r w:rsidRPr="007F2920">
        <w:rPr>
          <w:rFonts w:eastAsia="標楷體" w:hint="eastAsia"/>
        </w:rPr>
        <w:t>C10</w:t>
      </w:r>
      <w:r w:rsidRPr="007F2920">
        <w:rPr>
          <w:rFonts w:eastAsia="標楷體" w:hint="eastAsia"/>
        </w:rPr>
        <w:t>特教現況調查表</w:t>
      </w:r>
      <w:r w:rsidR="00E76F1E" w:rsidRPr="007F2920">
        <w:rPr>
          <w:rFonts w:eastAsia="標楷體" w:hint="eastAsia"/>
        </w:rPr>
        <w:t>及各班型表件。</w:t>
      </w:r>
    </w:p>
    <w:p w:rsidR="007F2920" w:rsidRPr="007F2920" w:rsidRDefault="007F2920" w:rsidP="007F2920">
      <w:pPr>
        <w:numPr>
          <w:ilvl w:val="0"/>
          <w:numId w:val="5"/>
        </w:numPr>
        <w:spacing w:line="360" w:lineRule="exact"/>
        <w:ind w:left="1701" w:hanging="740"/>
        <w:jc w:val="both"/>
        <w:rPr>
          <w:rFonts w:eastAsia="標楷體"/>
        </w:rPr>
      </w:pPr>
      <w:r w:rsidRPr="007F2920">
        <w:rPr>
          <w:rFonts w:eastAsia="標楷體" w:hint="eastAsia"/>
        </w:rPr>
        <w:t>審議特殊教育課程計畫是否符合相關程序及規範：教師授課節數、課程規劃與學習節數等。</w:t>
      </w:r>
    </w:p>
    <w:p w:rsidR="00E76F1E" w:rsidRDefault="00E76F1E" w:rsidP="007F2920">
      <w:pPr>
        <w:spacing w:line="360" w:lineRule="exact"/>
        <w:ind w:leftChars="250" w:left="708" w:hangingChars="45" w:hanging="108"/>
        <w:jc w:val="both"/>
        <w:rPr>
          <w:rFonts w:eastAsia="標楷體"/>
        </w:rPr>
      </w:pPr>
      <w:r w:rsidRPr="00515566">
        <w:rPr>
          <w:rFonts w:eastAsia="標楷體" w:hint="eastAsia"/>
        </w:rPr>
        <w:t>【決</w:t>
      </w:r>
      <w:r w:rsidRPr="00515566">
        <w:rPr>
          <w:rFonts w:eastAsia="標楷體" w:hint="eastAsia"/>
        </w:rPr>
        <w:t xml:space="preserve">  </w:t>
      </w:r>
      <w:r w:rsidRPr="00515566">
        <w:rPr>
          <w:rFonts w:eastAsia="標楷體" w:hint="eastAsia"/>
        </w:rPr>
        <w:t>議】</w:t>
      </w:r>
      <w:r>
        <w:rPr>
          <w:rFonts w:eastAsia="標楷體" w:hint="eastAsia"/>
        </w:rPr>
        <w:t>通過。</w:t>
      </w:r>
    </w:p>
    <w:p w:rsidR="0012402C" w:rsidRDefault="0012402C" w:rsidP="00E76F1E">
      <w:pPr>
        <w:spacing w:line="360" w:lineRule="exact"/>
        <w:ind w:leftChars="243" w:left="708" w:hangingChars="52" w:hanging="125"/>
        <w:rPr>
          <w:rFonts w:eastAsia="標楷體"/>
        </w:rPr>
      </w:pPr>
    </w:p>
    <w:p w:rsidR="007F2920" w:rsidRDefault="007F2920" w:rsidP="00E76F1E">
      <w:pPr>
        <w:spacing w:line="360" w:lineRule="exact"/>
        <w:ind w:leftChars="243" w:left="708" w:hangingChars="52" w:hanging="125"/>
        <w:rPr>
          <w:rFonts w:eastAsia="標楷體"/>
        </w:rPr>
      </w:pPr>
    </w:p>
    <w:p w:rsidR="007F2920" w:rsidRDefault="007F2920" w:rsidP="00E76F1E">
      <w:pPr>
        <w:spacing w:line="360" w:lineRule="exact"/>
        <w:ind w:leftChars="243" w:left="708" w:hangingChars="52" w:hanging="125"/>
        <w:rPr>
          <w:rFonts w:eastAsia="標楷體"/>
        </w:rPr>
      </w:pPr>
    </w:p>
    <w:p w:rsidR="007F2920" w:rsidRPr="002A31A7" w:rsidRDefault="007F2920" w:rsidP="00E76F1E">
      <w:pPr>
        <w:spacing w:line="360" w:lineRule="exact"/>
        <w:ind w:leftChars="243" w:left="708" w:hangingChars="52" w:hanging="125"/>
        <w:rPr>
          <w:rFonts w:eastAsia="標楷體"/>
        </w:rPr>
      </w:pPr>
    </w:p>
    <w:p w:rsidR="00B63B5D" w:rsidRPr="009B4504" w:rsidRDefault="00885413" w:rsidP="00515566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lastRenderedPageBreak/>
        <w:t>九</w:t>
      </w:r>
      <w:r w:rsidR="00B63B5D" w:rsidRPr="009B4504">
        <w:rPr>
          <w:rFonts w:eastAsia="標楷體" w:hint="eastAsia"/>
        </w:rPr>
        <w:t>、臨時動議：</w:t>
      </w:r>
      <w:r w:rsidR="00024475">
        <w:rPr>
          <w:rFonts w:eastAsia="標楷體" w:hint="eastAsia"/>
        </w:rPr>
        <w:t>無</w:t>
      </w:r>
    </w:p>
    <w:p w:rsidR="00B63B5D" w:rsidRDefault="00885413" w:rsidP="00515566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t>十</w:t>
      </w:r>
      <w:r w:rsidR="00B63B5D" w:rsidRPr="009B4504">
        <w:rPr>
          <w:rFonts w:eastAsia="標楷體" w:hint="eastAsia"/>
        </w:rPr>
        <w:t>、散會：</w:t>
      </w:r>
      <w:r w:rsidR="00F652F6">
        <w:rPr>
          <w:rFonts w:eastAsia="標楷體" w:hint="eastAsia"/>
        </w:rPr>
        <w:t>上</w:t>
      </w:r>
      <w:r w:rsidR="00B63B5D" w:rsidRPr="009B4504">
        <w:rPr>
          <w:rFonts w:eastAsia="標楷體" w:hint="eastAsia"/>
        </w:rPr>
        <w:t>午</w:t>
      </w:r>
      <w:r w:rsidR="00F652F6">
        <w:rPr>
          <w:rFonts w:eastAsia="標楷體" w:hint="eastAsia"/>
        </w:rPr>
        <w:t>10</w:t>
      </w:r>
      <w:r w:rsidR="00B63B5D" w:rsidRPr="009B4504">
        <w:rPr>
          <w:rFonts w:eastAsia="標楷體" w:hint="eastAsia"/>
        </w:rPr>
        <w:t>時</w:t>
      </w:r>
      <w:r w:rsidR="00F652F6">
        <w:rPr>
          <w:rFonts w:eastAsia="標楷體" w:hint="eastAsia"/>
        </w:rPr>
        <w:t>3</w:t>
      </w:r>
      <w:bookmarkStart w:id="0" w:name="_GoBack"/>
      <w:bookmarkEnd w:id="0"/>
      <w:r w:rsidR="00F652F6">
        <w:rPr>
          <w:rFonts w:eastAsia="標楷體" w:hint="eastAsia"/>
        </w:rPr>
        <w:t>0</w:t>
      </w:r>
      <w:r w:rsidR="00B63B5D" w:rsidRPr="009B4504">
        <w:rPr>
          <w:rFonts w:eastAsia="標楷體" w:hint="eastAsia"/>
        </w:rPr>
        <w:t>分</w:t>
      </w:r>
    </w:p>
    <w:p w:rsidR="007F2920" w:rsidRDefault="007F2920" w:rsidP="00515566">
      <w:pPr>
        <w:spacing w:line="360" w:lineRule="exact"/>
        <w:rPr>
          <w:rFonts w:eastAsia="標楷體"/>
        </w:rPr>
      </w:pPr>
    </w:p>
    <w:p w:rsidR="004A5E7E" w:rsidRDefault="004A5E7E" w:rsidP="004A5E7E">
      <w:pPr>
        <w:snapToGrid w:val="0"/>
        <w:spacing w:line="240" w:lineRule="atLeast"/>
        <w:rPr>
          <w:rFonts w:eastAsia="標楷體"/>
        </w:rPr>
      </w:pPr>
    </w:p>
    <w:p w:rsidR="007F2920" w:rsidRDefault="007F2920" w:rsidP="00B63B5D">
      <w:pPr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>
            <wp:extent cx="1282700" cy="6155245"/>
            <wp:effectExtent l="2222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2" t="1830" r="7878" b="1830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283582" cy="615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20" w:rsidRDefault="007F2920" w:rsidP="007F2920">
      <w:pPr>
        <w:snapToGrid w:val="0"/>
        <w:spacing w:line="240" w:lineRule="atLeast"/>
        <w:jc w:val="righ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  <w:sz w:val="22"/>
          <w:szCs w:val="22"/>
        </w:rPr>
        <w:t>（本表請依實填報並逐級核章）</w:t>
      </w: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7F2920">
      <w:pPr>
        <w:snapToGrid w:val="0"/>
        <w:spacing w:line="240" w:lineRule="atLeast"/>
        <w:jc w:val="right"/>
        <w:rPr>
          <w:rFonts w:eastAsia="標楷體"/>
        </w:rPr>
      </w:pPr>
    </w:p>
    <w:p w:rsidR="007F2920" w:rsidRDefault="007F2920" w:rsidP="00B63B5D">
      <w:pPr>
        <w:rPr>
          <w:rFonts w:ascii="標楷體" w:eastAsia="標楷體" w:hAnsi="標楷體"/>
        </w:rPr>
      </w:pPr>
    </w:p>
    <w:p w:rsidR="00B63B5D" w:rsidRPr="004368A7" w:rsidRDefault="00B63B5D" w:rsidP="00B63B5D">
      <w:pPr>
        <w:rPr>
          <w:rFonts w:ascii="標楷體" w:eastAsia="標楷體" w:hAnsi="標楷體"/>
        </w:rPr>
      </w:pPr>
      <w:r w:rsidRPr="004368A7">
        <w:rPr>
          <w:rFonts w:ascii="標楷體" w:eastAsia="標楷體" w:hAnsi="標楷體" w:hint="eastAsia"/>
        </w:rPr>
        <w:lastRenderedPageBreak/>
        <w:t>【附件一】</w:t>
      </w:r>
      <w:r w:rsidR="00504C7D" w:rsidRPr="004368A7">
        <w:rPr>
          <w:rFonts w:ascii="標楷體" w:eastAsia="標楷體" w:hAnsi="標楷體" w:hint="eastAsia"/>
        </w:rPr>
        <w:t>南投縣</w:t>
      </w:r>
      <w:r w:rsidR="002A31A7">
        <w:rPr>
          <w:rFonts w:ascii="標楷體" w:eastAsia="標楷體" w:hAnsi="標楷體" w:hint="eastAsia"/>
        </w:rPr>
        <w:t>共和</w:t>
      </w:r>
      <w:r w:rsidR="00504C7D" w:rsidRPr="004368A7">
        <w:rPr>
          <w:rFonts w:ascii="標楷體" w:eastAsia="標楷體" w:hAnsi="標楷體"/>
        </w:rPr>
        <w:t>國小</w:t>
      </w:r>
      <w:r w:rsidR="00504C7D" w:rsidRPr="004368A7">
        <w:rPr>
          <w:rFonts w:ascii="標楷體" w:eastAsia="標楷體" w:hAnsi="標楷體" w:hint="eastAsia"/>
        </w:rPr>
        <w:t>1</w:t>
      </w:r>
      <w:r w:rsidR="0071341B">
        <w:rPr>
          <w:rFonts w:ascii="標楷體" w:eastAsia="標楷體" w:hAnsi="標楷體" w:hint="eastAsia"/>
        </w:rPr>
        <w:t>1</w:t>
      </w:r>
      <w:r w:rsidR="007F2920">
        <w:rPr>
          <w:rFonts w:ascii="標楷體" w:eastAsia="標楷體" w:hAnsi="標楷體" w:hint="eastAsia"/>
        </w:rPr>
        <w:t>0</w:t>
      </w:r>
      <w:r w:rsidRPr="004368A7">
        <w:rPr>
          <w:rFonts w:ascii="標楷體" w:eastAsia="標楷體" w:hAnsi="標楷體" w:hint="eastAsia"/>
        </w:rPr>
        <w:t>學年度課程發展委員會</w:t>
      </w:r>
      <w:r w:rsidR="000C6259" w:rsidRPr="004368A7">
        <w:rPr>
          <w:rFonts w:ascii="標楷體" w:eastAsia="標楷體" w:hAnsi="標楷體" w:hint="eastAsia"/>
        </w:rPr>
        <w:t>第</w:t>
      </w:r>
      <w:r w:rsidR="002A31A7">
        <w:rPr>
          <w:rFonts w:ascii="標楷體" w:eastAsia="標楷體" w:hAnsi="標楷體" w:hint="eastAsia"/>
        </w:rPr>
        <w:t>1</w:t>
      </w:r>
      <w:r w:rsidR="000C6259" w:rsidRPr="004368A7">
        <w:rPr>
          <w:rFonts w:ascii="標楷體" w:eastAsia="標楷體" w:hAnsi="標楷體" w:hint="eastAsia"/>
        </w:rPr>
        <w:t>次會議</w:t>
      </w:r>
      <w:r w:rsidRPr="004368A7">
        <w:rPr>
          <w:rFonts w:ascii="標楷體" w:eastAsia="標楷體" w:hAnsi="標楷體" w:hint="eastAsia"/>
        </w:rPr>
        <w:t>簽到單</w:t>
      </w:r>
    </w:p>
    <w:p w:rsidR="008D040C" w:rsidRDefault="004368A7" w:rsidP="004368A7">
      <w:pPr>
        <w:wordWrap w:val="0"/>
        <w:snapToGrid w:val="0"/>
        <w:spacing w:line="240" w:lineRule="atLeast"/>
        <w:jc w:val="right"/>
        <w:rPr>
          <w:rFonts w:ascii="標楷體" w:eastAsia="標楷體" w:hAnsi="標楷體"/>
        </w:rPr>
      </w:pPr>
      <w:bookmarkStart w:id="1" w:name="_Hlk105518317"/>
      <w:r w:rsidRPr="004368A7">
        <w:rPr>
          <w:rFonts w:ascii="標楷體" w:eastAsia="標楷體" w:hAnsi="標楷體" w:hint="eastAsia"/>
        </w:rPr>
        <w:t>日期：</w:t>
      </w:r>
      <w:r w:rsidR="002A31A7">
        <w:rPr>
          <w:rFonts w:ascii="標楷體" w:eastAsia="標楷體" w:hAnsi="標楷體" w:hint="eastAsia"/>
        </w:rPr>
        <w:t>11</w:t>
      </w:r>
      <w:r w:rsidR="00197144">
        <w:rPr>
          <w:rFonts w:ascii="標楷體" w:eastAsia="標楷體" w:hAnsi="標楷體" w:hint="eastAsia"/>
        </w:rPr>
        <w:t>1</w:t>
      </w:r>
      <w:r w:rsidRPr="00B962D4">
        <w:rPr>
          <w:rFonts w:ascii="標楷體" w:eastAsia="標楷體" w:hAnsi="標楷體"/>
        </w:rPr>
        <w:t>年</w:t>
      </w:r>
      <w:r w:rsidR="007F2920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月</w:t>
      </w:r>
      <w:r w:rsidR="00F652F6">
        <w:rPr>
          <w:rFonts w:ascii="標楷體" w:eastAsia="標楷體" w:hAnsi="標楷體" w:hint="eastAsia"/>
        </w:rPr>
        <w:t>4</w:t>
      </w:r>
      <w:r w:rsidRPr="00B962D4">
        <w:rPr>
          <w:rFonts w:ascii="標楷體" w:eastAsia="標楷體" w:hAnsi="標楷體"/>
        </w:rPr>
        <w:t>日（</w:t>
      </w:r>
      <w:r>
        <w:rPr>
          <w:rFonts w:ascii="標楷體" w:eastAsia="標楷體" w:hAnsi="標楷體" w:hint="eastAsia"/>
        </w:rPr>
        <w:t>星期</w:t>
      </w:r>
      <w:r w:rsidRPr="00B962D4">
        <w:rPr>
          <w:rFonts w:ascii="標楷體" w:eastAsia="標楷體" w:hAnsi="標楷體"/>
        </w:rPr>
        <w:t>）</w:t>
      </w:r>
      <w:r w:rsidR="00F652F6">
        <w:rPr>
          <w:rFonts w:ascii="標楷體" w:eastAsia="標楷體" w:hAnsi="標楷體" w:hint="eastAsia"/>
        </w:rPr>
        <w:t>上</w:t>
      </w:r>
      <w:r w:rsidR="001562A9">
        <w:rPr>
          <w:rFonts w:ascii="標楷體" w:eastAsia="標楷體" w:hAnsi="標楷體" w:hint="eastAsia"/>
        </w:rPr>
        <w:t>午</w:t>
      </w:r>
      <w:r w:rsidR="00F652F6">
        <w:rPr>
          <w:rFonts w:ascii="標楷體" w:eastAsia="標楷體" w:hAnsi="標楷體" w:hint="eastAsia"/>
        </w:rPr>
        <w:t>9</w:t>
      </w:r>
      <w:r w:rsidR="001562A9">
        <w:rPr>
          <w:rFonts w:ascii="標楷體" w:eastAsia="標楷體" w:hAnsi="標楷體" w:hint="eastAsia"/>
        </w:rPr>
        <w:t>時</w:t>
      </w:r>
      <w:r w:rsidR="00F652F6">
        <w:rPr>
          <w:rFonts w:ascii="標楷體" w:eastAsia="標楷體" w:hAnsi="標楷體" w:hint="eastAsia"/>
        </w:rPr>
        <w:t>00</w:t>
      </w:r>
      <w:r w:rsidR="001562A9">
        <w:rPr>
          <w:rFonts w:ascii="標楷體" w:eastAsia="標楷體" w:hAnsi="標楷體" w:hint="eastAsia"/>
        </w:rPr>
        <w:t>分</w:t>
      </w:r>
    </w:p>
    <w:p w:rsidR="004368A7" w:rsidRDefault="004368A7" w:rsidP="004368A7">
      <w:pPr>
        <w:snapToGrid w:val="0"/>
        <w:spacing w:line="240" w:lineRule="atLeast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地點：</w:t>
      </w:r>
      <w:r w:rsidR="00EF36D1">
        <w:rPr>
          <w:rFonts w:ascii="標楷體" w:eastAsia="標楷體" w:hAnsi="標楷體" w:hint="eastAsia"/>
        </w:rPr>
        <w:t>視訊會議</w:t>
      </w:r>
    </w:p>
    <w:bookmarkEnd w:id="1"/>
    <w:p w:rsidR="002119D0" w:rsidRDefault="002119D0" w:rsidP="004368A7">
      <w:pPr>
        <w:snapToGrid w:val="0"/>
        <w:spacing w:line="240" w:lineRule="atLeast"/>
        <w:jc w:val="right"/>
        <w:rPr>
          <w:rFonts w:ascii="標楷體" w:eastAsia="標楷體" w:hAnsi="標楷體"/>
        </w:rPr>
      </w:pPr>
    </w:p>
    <w:tbl>
      <w:tblPr>
        <w:tblW w:w="959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2181"/>
        <w:gridCol w:w="1919"/>
        <w:gridCol w:w="1919"/>
        <w:gridCol w:w="1919"/>
      </w:tblGrid>
      <w:tr w:rsidR="002119D0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2119D0" w:rsidRPr="000B5A56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</w:t>
            </w:r>
            <w:r w:rsidR="008918B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2119D0" w:rsidRPr="000B5A56">
              <w:rPr>
                <w:rFonts w:ascii="標楷體" w:eastAsia="標楷體" w:hAnsi="標楷體" w:hint="eastAsia"/>
                <w:b/>
                <w:sz w:val="28"/>
                <w:szCs w:val="28"/>
              </w:rPr>
              <w:t>位</w:t>
            </w:r>
          </w:p>
        </w:tc>
        <w:tc>
          <w:tcPr>
            <w:tcW w:w="2181" w:type="dxa"/>
            <w:vAlign w:val="center"/>
          </w:tcPr>
          <w:p w:rsidR="002119D0" w:rsidRPr="000B5A56" w:rsidRDefault="002119D0" w:rsidP="00E37443">
            <w:pP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B5A56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1919" w:type="dxa"/>
            <w:vAlign w:val="center"/>
          </w:tcPr>
          <w:p w:rsidR="002119D0" w:rsidRPr="000B5A56" w:rsidRDefault="002119D0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B5A56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919" w:type="dxa"/>
            <w:vAlign w:val="center"/>
          </w:tcPr>
          <w:p w:rsidR="002119D0" w:rsidRPr="000B5A56" w:rsidRDefault="002119D0" w:rsidP="00E37443">
            <w:pP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B5A56">
              <w:rPr>
                <w:rFonts w:ascii="標楷體" w:eastAsia="標楷體" w:hAnsi="標楷體" w:hint="eastAsia"/>
                <w:b/>
                <w:sz w:val="28"/>
                <w:szCs w:val="28"/>
              </w:rPr>
              <w:t>簽到欄</w:t>
            </w:r>
          </w:p>
        </w:tc>
        <w:tc>
          <w:tcPr>
            <w:tcW w:w="1919" w:type="dxa"/>
            <w:vAlign w:val="center"/>
          </w:tcPr>
          <w:p w:rsidR="002119D0" w:rsidRPr="000B5A56" w:rsidRDefault="002119D0" w:rsidP="00E37443">
            <w:pP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B5A56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召集人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66" w:left="2" w:hangingChars="57" w:hanging="1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謝永義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66" w:left="2" w:hangingChars="57" w:hanging="16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謝永義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行政代表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莊鴻專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莊鴻專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行政代表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firstLineChars="145" w:firstLine="40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黃飛臺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黃飛臺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教師代表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李宗霖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李宗霖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年級代表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魏雅妙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魏雅妙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年級代表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陳瑞婷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陳瑞婷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領域代表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吳麗紅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吳麗紅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領域代表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黃久珍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黃久珍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特教承辦老師</w:t>
            </w:r>
          </w:p>
        </w:tc>
        <w:tc>
          <w:tcPr>
            <w:tcW w:w="1919" w:type="dxa"/>
            <w:vAlign w:val="center"/>
          </w:tcPr>
          <w:p w:rsidR="00326697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林韻潔</w:t>
            </w:r>
          </w:p>
        </w:tc>
        <w:tc>
          <w:tcPr>
            <w:tcW w:w="1919" w:type="dxa"/>
            <w:vAlign w:val="center"/>
          </w:tcPr>
          <w:p w:rsidR="00326697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林韻潔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9D0">
              <w:rPr>
                <w:rFonts w:ascii="標楷體" w:eastAsia="標楷體" w:hAnsi="標楷體" w:hint="eastAsia"/>
                <w:sz w:val="28"/>
                <w:szCs w:val="28"/>
              </w:rPr>
              <w:t>特教巡迴老師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林美鳳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林美鳳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特教巡迴老師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洪國隆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洪國隆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家長委員會代表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石國賢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石國賢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王宣惠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王宣惠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盧鳳珍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盧鳳珍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6B26FC" w:rsidTr="008918BB">
        <w:trPr>
          <w:trHeight w:val="690"/>
          <w:jc w:val="center"/>
        </w:trPr>
        <w:tc>
          <w:tcPr>
            <w:tcW w:w="1656" w:type="dxa"/>
            <w:vAlign w:val="center"/>
          </w:tcPr>
          <w:p w:rsidR="00326697" w:rsidRPr="0071341B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學生代表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詹宇翔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ind w:leftChars="-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詹宇翔</w:t>
            </w:r>
          </w:p>
        </w:tc>
        <w:tc>
          <w:tcPr>
            <w:tcW w:w="1919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6697" w:rsidRPr="007F2920" w:rsidTr="008918BB">
        <w:trPr>
          <w:trHeight w:val="690"/>
          <w:jc w:val="center"/>
        </w:trPr>
        <w:tc>
          <w:tcPr>
            <w:tcW w:w="1656" w:type="dxa"/>
          </w:tcPr>
          <w:p w:rsidR="00326697" w:rsidRPr="007F2920" w:rsidRDefault="00326697" w:rsidP="007F29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326697" w:rsidRPr="006B26FC" w:rsidRDefault="00326697" w:rsidP="00E3744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學生代表</w:t>
            </w:r>
          </w:p>
        </w:tc>
        <w:tc>
          <w:tcPr>
            <w:tcW w:w="1919" w:type="dxa"/>
          </w:tcPr>
          <w:p w:rsidR="00326697" w:rsidRPr="006B26FC" w:rsidRDefault="00326697" w:rsidP="007F29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陳宣儒</w:t>
            </w:r>
          </w:p>
        </w:tc>
        <w:tc>
          <w:tcPr>
            <w:tcW w:w="1919" w:type="dxa"/>
          </w:tcPr>
          <w:p w:rsidR="00326697" w:rsidRPr="006B26FC" w:rsidRDefault="00326697" w:rsidP="007F29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陳宣儒</w:t>
            </w:r>
          </w:p>
        </w:tc>
        <w:tc>
          <w:tcPr>
            <w:tcW w:w="1919" w:type="dxa"/>
          </w:tcPr>
          <w:p w:rsidR="00326697" w:rsidRPr="006B26FC" w:rsidRDefault="00326697" w:rsidP="007F29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119D0" w:rsidRPr="004368A7" w:rsidRDefault="002119D0" w:rsidP="004368A7">
      <w:pPr>
        <w:snapToGrid w:val="0"/>
        <w:spacing w:line="240" w:lineRule="atLeast"/>
        <w:jc w:val="right"/>
        <w:rPr>
          <w:rFonts w:ascii="標楷體" w:eastAsia="標楷體" w:hAnsi="標楷體"/>
        </w:rPr>
      </w:pPr>
    </w:p>
    <w:sectPr w:rsidR="002119D0" w:rsidRPr="004368A7" w:rsidSect="00214B59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504" w:rsidRDefault="00545504">
      <w:r>
        <w:separator/>
      </w:r>
    </w:p>
  </w:endnote>
  <w:endnote w:type="continuationSeparator" w:id="0">
    <w:p w:rsidR="00545504" w:rsidRDefault="0054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78" w:rsidRDefault="00F36678" w:rsidP="00A14E0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504" w:rsidRDefault="00545504">
      <w:r>
        <w:separator/>
      </w:r>
    </w:p>
  </w:footnote>
  <w:footnote w:type="continuationSeparator" w:id="0">
    <w:p w:rsidR="00545504" w:rsidRDefault="00545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E3" w:rsidRPr="009921BF" w:rsidRDefault="00E76EE3" w:rsidP="00E76EE3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9921BF">
      <w:rPr>
        <w:rFonts w:ascii="Cambria" w:hAnsi="Cambria"/>
        <w:sz w:val="16"/>
        <w:szCs w:val="16"/>
      </w:rPr>
      <w:t>C</w:t>
    </w:r>
    <w:r>
      <w:rPr>
        <w:rFonts w:ascii="Cambria" w:hAnsi="Cambria" w:hint="eastAsia"/>
        <w:sz w:val="16"/>
        <w:szCs w:val="16"/>
      </w:rPr>
      <w:t>4</w:t>
    </w:r>
    <w:r>
      <w:rPr>
        <w:rFonts w:ascii="Cambria" w:hAnsi="Cambria" w:hint="eastAsia"/>
        <w:sz w:val="16"/>
        <w:szCs w:val="16"/>
      </w:rPr>
      <w:t>課程發展委員會會議記錄</w:t>
    </w:r>
  </w:p>
  <w:p w:rsidR="0089089F" w:rsidRPr="00E76EE3" w:rsidRDefault="0089089F" w:rsidP="00E76EE3">
    <w:pPr>
      <w:pStyle w:val="a3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504A4"/>
    <w:multiLevelType w:val="hybridMultilevel"/>
    <w:tmpl w:val="4E2669CC"/>
    <w:lvl w:ilvl="0" w:tplc="8974A562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982D99"/>
    <w:multiLevelType w:val="hybridMultilevel"/>
    <w:tmpl w:val="01324132"/>
    <w:lvl w:ilvl="0" w:tplc="1D70969C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6A358B"/>
    <w:multiLevelType w:val="multilevel"/>
    <w:tmpl w:val="2F96FB8E"/>
    <w:lvl w:ilvl="0">
      <w:start w:val="1"/>
      <w:numFmt w:val="taiwaneseCountingThousand"/>
      <w:lvlText w:val="（%1）"/>
      <w:lvlJc w:val="left"/>
      <w:pPr>
        <w:ind w:left="425" w:hanging="42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2FFF75CA"/>
    <w:multiLevelType w:val="hybridMultilevel"/>
    <w:tmpl w:val="4E2669CC"/>
    <w:lvl w:ilvl="0" w:tplc="8974A562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D93E65"/>
    <w:multiLevelType w:val="hybridMultilevel"/>
    <w:tmpl w:val="C6146FDE"/>
    <w:lvl w:ilvl="0" w:tplc="C7162076">
      <w:start w:val="1"/>
      <w:numFmt w:val="taiwaneseCountingThousand"/>
      <w:lvlText w:val="（%1）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B5D"/>
    <w:rsid w:val="00010467"/>
    <w:rsid w:val="000147C9"/>
    <w:rsid w:val="00024475"/>
    <w:rsid w:val="0004399C"/>
    <w:rsid w:val="000523C9"/>
    <w:rsid w:val="000625F0"/>
    <w:rsid w:val="00082260"/>
    <w:rsid w:val="00095CB1"/>
    <w:rsid w:val="000B72C0"/>
    <w:rsid w:val="000C6259"/>
    <w:rsid w:val="000F0686"/>
    <w:rsid w:val="001066A1"/>
    <w:rsid w:val="0012402C"/>
    <w:rsid w:val="001562A9"/>
    <w:rsid w:val="00164931"/>
    <w:rsid w:val="0017656A"/>
    <w:rsid w:val="00197144"/>
    <w:rsid w:val="001B1405"/>
    <w:rsid w:val="001C2981"/>
    <w:rsid w:val="001E00C6"/>
    <w:rsid w:val="001F0CE8"/>
    <w:rsid w:val="002025BE"/>
    <w:rsid w:val="0020729C"/>
    <w:rsid w:val="0021083E"/>
    <w:rsid w:val="002119D0"/>
    <w:rsid w:val="00214B59"/>
    <w:rsid w:val="00244F87"/>
    <w:rsid w:val="002643A1"/>
    <w:rsid w:val="00281AAA"/>
    <w:rsid w:val="002A31A7"/>
    <w:rsid w:val="002F4102"/>
    <w:rsid w:val="003163BD"/>
    <w:rsid w:val="00326697"/>
    <w:rsid w:val="00335BE1"/>
    <w:rsid w:val="00352DE4"/>
    <w:rsid w:val="0036277B"/>
    <w:rsid w:val="003653F2"/>
    <w:rsid w:val="0037502C"/>
    <w:rsid w:val="00391901"/>
    <w:rsid w:val="003A3B30"/>
    <w:rsid w:val="003B1B09"/>
    <w:rsid w:val="00400A4B"/>
    <w:rsid w:val="00403A27"/>
    <w:rsid w:val="00412DB7"/>
    <w:rsid w:val="00435E5A"/>
    <w:rsid w:val="004368A7"/>
    <w:rsid w:val="004A5E7E"/>
    <w:rsid w:val="004C0F0B"/>
    <w:rsid w:val="004D2D5B"/>
    <w:rsid w:val="00504C7D"/>
    <w:rsid w:val="00515566"/>
    <w:rsid w:val="00525223"/>
    <w:rsid w:val="00525682"/>
    <w:rsid w:val="005269D6"/>
    <w:rsid w:val="00545504"/>
    <w:rsid w:val="005655DE"/>
    <w:rsid w:val="0058227E"/>
    <w:rsid w:val="005D79DC"/>
    <w:rsid w:val="005F1B9C"/>
    <w:rsid w:val="00617F25"/>
    <w:rsid w:val="00621500"/>
    <w:rsid w:val="006906E8"/>
    <w:rsid w:val="006C4950"/>
    <w:rsid w:val="006F13F7"/>
    <w:rsid w:val="0071341B"/>
    <w:rsid w:val="00713874"/>
    <w:rsid w:val="00744E2E"/>
    <w:rsid w:val="0078630F"/>
    <w:rsid w:val="00791ADC"/>
    <w:rsid w:val="007B6CC9"/>
    <w:rsid w:val="007C6E6D"/>
    <w:rsid w:val="007F2920"/>
    <w:rsid w:val="00826DFF"/>
    <w:rsid w:val="008344E3"/>
    <w:rsid w:val="008807D6"/>
    <w:rsid w:val="00885413"/>
    <w:rsid w:val="0089022E"/>
    <w:rsid w:val="0089089F"/>
    <w:rsid w:val="008918BB"/>
    <w:rsid w:val="008D040C"/>
    <w:rsid w:val="008D175E"/>
    <w:rsid w:val="008D1A98"/>
    <w:rsid w:val="008D621C"/>
    <w:rsid w:val="008F4787"/>
    <w:rsid w:val="00916475"/>
    <w:rsid w:val="00932D1C"/>
    <w:rsid w:val="00933176"/>
    <w:rsid w:val="009333A0"/>
    <w:rsid w:val="00934754"/>
    <w:rsid w:val="009465F1"/>
    <w:rsid w:val="0095081A"/>
    <w:rsid w:val="009777EC"/>
    <w:rsid w:val="00991032"/>
    <w:rsid w:val="009A5E1E"/>
    <w:rsid w:val="009B5EA5"/>
    <w:rsid w:val="009D4304"/>
    <w:rsid w:val="009E2CD0"/>
    <w:rsid w:val="009F34BA"/>
    <w:rsid w:val="00A14E0F"/>
    <w:rsid w:val="00A60EE0"/>
    <w:rsid w:val="00A85179"/>
    <w:rsid w:val="00A908D7"/>
    <w:rsid w:val="00A975DB"/>
    <w:rsid w:val="00A97F95"/>
    <w:rsid w:val="00AA3180"/>
    <w:rsid w:val="00AD053D"/>
    <w:rsid w:val="00AD235C"/>
    <w:rsid w:val="00AE25C2"/>
    <w:rsid w:val="00AF0BCF"/>
    <w:rsid w:val="00B0178D"/>
    <w:rsid w:val="00B43357"/>
    <w:rsid w:val="00B62BAF"/>
    <w:rsid w:val="00B639D0"/>
    <w:rsid w:val="00B63B5D"/>
    <w:rsid w:val="00B752D8"/>
    <w:rsid w:val="00B962D4"/>
    <w:rsid w:val="00BB63A4"/>
    <w:rsid w:val="00BD08E1"/>
    <w:rsid w:val="00C27F52"/>
    <w:rsid w:val="00CA5ACD"/>
    <w:rsid w:val="00CA5D5C"/>
    <w:rsid w:val="00CC737C"/>
    <w:rsid w:val="00CD31AC"/>
    <w:rsid w:val="00CD3D8D"/>
    <w:rsid w:val="00D068E8"/>
    <w:rsid w:val="00D122E8"/>
    <w:rsid w:val="00D220DB"/>
    <w:rsid w:val="00D65F91"/>
    <w:rsid w:val="00D81ECD"/>
    <w:rsid w:val="00D9511A"/>
    <w:rsid w:val="00DC269E"/>
    <w:rsid w:val="00DC7EAD"/>
    <w:rsid w:val="00DF4AF5"/>
    <w:rsid w:val="00DF6906"/>
    <w:rsid w:val="00E05C52"/>
    <w:rsid w:val="00E33019"/>
    <w:rsid w:val="00E37443"/>
    <w:rsid w:val="00E74710"/>
    <w:rsid w:val="00E76EE3"/>
    <w:rsid w:val="00E76F1E"/>
    <w:rsid w:val="00E93D1F"/>
    <w:rsid w:val="00E95D28"/>
    <w:rsid w:val="00EB045B"/>
    <w:rsid w:val="00EB07DD"/>
    <w:rsid w:val="00EE59EC"/>
    <w:rsid w:val="00EF36D1"/>
    <w:rsid w:val="00F00495"/>
    <w:rsid w:val="00F13178"/>
    <w:rsid w:val="00F35189"/>
    <w:rsid w:val="00F36678"/>
    <w:rsid w:val="00F57D71"/>
    <w:rsid w:val="00F652F6"/>
    <w:rsid w:val="00F8150D"/>
    <w:rsid w:val="00F85D73"/>
    <w:rsid w:val="00F924F8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73B93"/>
  <w15:docId w15:val="{812F1C4E-B915-4779-B409-B34E0CEE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31A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15566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15566"/>
    <w:rPr>
      <w:rFonts w:ascii="Times New Roman" w:hAnsi="Times New Roman"/>
      <w:kern w:val="2"/>
    </w:rPr>
  </w:style>
  <w:style w:type="character" w:styleId="a7">
    <w:name w:val="Hyperlink"/>
    <w:unhideWhenUsed/>
    <w:rsid w:val="00F924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13874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713874"/>
    <w:rPr>
      <w:rFonts w:ascii="Cambria" w:eastAsia="新細明體" w:hAnsi="Cambria" w:cs="Times New Roman"/>
      <w:kern w:val="2"/>
      <w:sz w:val="18"/>
      <w:szCs w:val="18"/>
    </w:rPr>
  </w:style>
  <w:style w:type="table" w:styleId="aa">
    <w:name w:val="Table Grid"/>
    <w:basedOn w:val="a1"/>
    <w:rsid w:val="008807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tnhai</dc:creator>
  <cp:lastModifiedBy>User</cp:lastModifiedBy>
  <cp:revision>3</cp:revision>
  <cp:lastPrinted>2014-05-13T06:47:00Z</cp:lastPrinted>
  <dcterms:created xsi:type="dcterms:W3CDTF">2022-06-19T15:10:00Z</dcterms:created>
  <dcterms:modified xsi:type="dcterms:W3CDTF">2022-06-26T01:36:00Z</dcterms:modified>
</cp:coreProperties>
</file>