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63B5D" w:rsidRPr="000147C9" w:rsidRDefault="00B63B5D" w:rsidP="00B63B5D">
      <w:pPr>
        <w:spacing w:line="400" w:lineRule="exact"/>
        <w:jc w:val="center"/>
        <w:rPr>
          <w:rFonts w:ascii="標楷體" w:eastAsia="標楷體" w:hAnsi="標楷體"/>
          <w:b/>
          <w:sz w:val="32"/>
          <w:szCs w:val="32"/>
        </w:rPr>
      </w:pPr>
      <w:r w:rsidRPr="000147C9">
        <w:rPr>
          <w:rFonts w:ascii="標楷體" w:eastAsia="標楷體" w:hAnsi="標楷體" w:hint="eastAsia"/>
          <w:b/>
          <w:sz w:val="32"/>
          <w:szCs w:val="32"/>
        </w:rPr>
        <w:t>南</w:t>
      </w:r>
      <w:r w:rsidR="00B66502">
        <w:rPr>
          <w:rFonts w:ascii="標楷體" w:eastAsia="標楷體" w:hAnsi="標楷體" w:hint="eastAsia"/>
          <w:b/>
          <w:sz w:val="32"/>
          <w:szCs w:val="32"/>
        </w:rPr>
        <w:t>投縣</w:t>
      </w:r>
      <w:r w:rsidR="00A12A27">
        <w:rPr>
          <w:rFonts w:ascii="標楷體" w:eastAsia="標楷體" w:hAnsi="標楷體" w:hint="eastAsia"/>
          <w:b/>
          <w:sz w:val="32"/>
          <w:szCs w:val="32"/>
        </w:rPr>
        <w:t>共和</w:t>
      </w:r>
      <w:r w:rsidRPr="000147C9">
        <w:rPr>
          <w:rFonts w:ascii="標楷體" w:eastAsia="標楷體" w:hAnsi="標楷體"/>
          <w:b/>
          <w:sz w:val="32"/>
          <w:szCs w:val="32"/>
        </w:rPr>
        <w:t>國小</w:t>
      </w:r>
      <w:r w:rsidR="009C212D">
        <w:rPr>
          <w:rFonts w:ascii="標楷體" w:eastAsia="標楷體" w:hAnsi="標楷體" w:hint="eastAsia"/>
          <w:b/>
          <w:sz w:val="32"/>
          <w:szCs w:val="32"/>
        </w:rPr>
        <w:t>1</w:t>
      </w:r>
      <w:r w:rsidR="00DD282A">
        <w:rPr>
          <w:rFonts w:ascii="標楷體" w:eastAsia="標楷體" w:hAnsi="標楷體" w:hint="eastAsia"/>
          <w:b/>
          <w:sz w:val="32"/>
          <w:szCs w:val="32"/>
        </w:rPr>
        <w:t>1</w:t>
      </w:r>
      <w:r w:rsidR="0048394E">
        <w:rPr>
          <w:rFonts w:ascii="標楷體" w:eastAsia="標楷體" w:hAnsi="標楷體" w:hint="eastAsia"/>
          <w:b/>
          <w:sz w:val="32"/>
          <w:szCs w:val="32"/>
        </w:rPr>
        <w:t>0</w:t>
      </w:r>
      <w:r w:rsidRPr="000147C9">
        <w:rPr>
          <w:rFonts w:ascii="標楷體" w:eastAsia="標楷體" w:hAnsi="標楷體"/>
          <w:b/>
          <w:sz w:val="32"/>
          <w:szCs w:val="32"/>
        </w:rPr>
        <w:t>學年度</w:t>
      </w:r>
      <w:r w:rsidR="00A2427D">
        <w:rPr>
          <w:rFonts w:ascii="標楷體" w:eastAsia="標楷體" w:hAnsi="標楷體" w:hint="eastAsia"/>
          <w:b/>
          <w:sz w:val="32"/>
          <w:szCs w:val="32"/>
        </w:rPr>
        <w:t>特</w:t>
      </w:r>
      <w:r w:rsidR="00247CF5">
        <w:rPr>
          <w:rFonts w:ascii="標楷體" w:eastAsia="標楷體" w:hAnsi="標楷體" w:hint="eastAsia"/>
          <w:b/>
          <w:sz w:val="32"/>
          <w:szCs w:val="32"/>
        </w:rPr>
        <w:t>殊教育</w:t>
      </w:r>
      <w:r w:rsidR="00A2427D">
        <w:rPr>
          <w:rFonts w:ascii="標楷體" w:eastAsia="標楷體" w:hAnsi="標楷體" w:hint="eastAsia"/>
          <w:b/>
          <w:sz w:val="32"/>
          <w:szCs w:val="32"/>
        </w:rPr>
        <w:t>推行</w:t>
      </w:r>
      <w:r w:rsidRPr="000147C9">
        <w:rPr>
          <w:rFonts w:ascii="標楷體" w:eastAsia="標楷體" w:hAnsi="標楷體" w:hint="eastAsia"/>
          <w:b/>
          <w:sz w:val="32"/>
          <w:szCs w:val="32"/>
        </w:rPr>
        <w:t>委員會</w:t>
      </w:r>
    </w:p>
    <w:p w:rsidR="00B63B5D" w:rsidRDefault="00B63B5D" w:rsidP="00B63B5D">
      <w:pPr>
        <w:spacing w:line="400" w:lineRule="exact"/>
        <w:jc w:val="center"/>
        <w:rPr>
          <w:rFonts w:ascii="標楷體" w:eastAsia="標楷體" w:hAnsi="標楷體"/>
          <w:b/>
          <w:sz w:val="32"/>
          <w:szCs w:val="32"/>
        </w:rPr>
      </w:pPr>
      <w:r w:rsidRPr="000147C9">
        <w:rPr>
          <w:rFonts w:ascii="標楷體" w:eastAsia="標楷體" w:hAnsi="標楷體" w:hint="eastAsia"/>
          <w:b/>
          <w:sz w:val="32"/>
          <w:szCs w:val="32"/>
        </w:rPr>
        <w:t>第</w:t>
      </w:r>
      <w:r w:rsidR="0048394E">
        <w:rPr>
          <w:rFonts w:ascii="標楷體" w:eastAsia="標楷體" w:hAnsi="標楷體" w:hint="eastAsia"/>
          <w:b/>
          <w:sz w:val="32"/>
          <w:szCs w:val="32"/>
        </w:rPr>
        <w:t>2</w:t>
      </w:r>
      <w:r w:rsidRPr="000147C9">
        <w:rPr>
          <w:rFonts w:ascii="標楷體" w:eastAsia="標楷體" w:hAnsi="標楷體" w:hint="eastAsia"/>
          <w:b/>
          <w:sz w:val="32"/>
          <w:szCs w:val="32"/>
        </w:rPr>
        <w:t>次</w:t>
      </w:r>
      <w:r w:rsidRPr="000147C9">
        <w:rPr>
          <w:rFonts w:ascii="標楷體" w:eastAsia="標楷體" w:hAnsi="標楷體"/>
          <w:b/>
          <w:sz w:val="32"/>
          <w:szCs w:val="32"/>
        </w:rPr>
        <w:t>會議</w:t>
      </w:r>
      <w:r w:rsidR="00B962D4" w:rsidRPr="000147C9">
        <w:rPr>
          <w:rFonts w:ascii="標楷體" w:eastAsia="標楷體" w:hAnsi="標楷體" w:hint="eastAsia"/>
          <w:b/>
          <w:sz w:val="32"/>
          <w:szCs w:val="32"/>
        </w:rPr>
        <w:t>紀</w:t>
      </w:r>
      <w:r w:rsidRPr="000147C9">
        <w:rPr>
          <w:rFonts w:ascii="標楷體" w:eastAsia="標楷體" w:hAnsi="標楷體"/>
          <w:b/>
          <w:sz w:val="32"/>
          <w:szCs w:val="32"/>
        </w:rPr>
        <w:t>錄</w:t>
      </w:r>
    </w:p>
    <w:p w:rsidR="00595684" w:rsidRPr="000147C9" w:rsidRDefault="00595684" w:rsidP="00B63B5D">
      <w:pPr>
        <w:spacing w:line="400" w:lineRule="exact"/>
        <w:jc w:val="center"/>
        <w:rPr>
          <w:rFonts w:ascii="標楷體" w:eastAsia="標楷體" w:hAnsi="標楷體"/>
          <w:b/>
          <w:sz w:val="32"/>
          <w:szCs w:val="32"/>
        </w:rPr>
      </w:pPr>
    </w:p>
    <w:p w:rsidR="00B63B5D" w:rsidRPr="00B962D4" w:rsidRDefault="00B63B5D" w:rsidP="00595684">
      <w:pPr>
        <w:snapToGrid w:val="0"/>
        <w:spacing w:line="240" w:lineRule="atLeast"/>
        <w:rPr>
          <w:rFonts w:ascii="標楷體" w:eastAsia="標楷體" w:hAnsi="標楷體"/>
        </w:rPr>
      </w:pPr>
      <w:r w:rsidRPr="00B962D4">
        <w:rPr>
          <w:rFonts w:ascii="標楷體" w:eastAsia="標楷體" w:hAnsi="標楷體"/>
        </w:rPr>
        <w:t>一、時間：</w:t>
      </w:r>
      <w:r w:rsidR="00595684">
        <w:rPr>
          <w:rFonts w:ascii="標楷體" w:eastAsia="標楷體" w:hAnsi="標楷體" w:hint="eastAsia"/>
        </w:rPr>
        <w:t>11</w:t>
      </w:r>
      <w:r w:rsidR="00DD282A">
        <w:rPr>
          <w:rFonts w:ascii="標楷體" w:eastAsia="標楷體" w:hAnsi="標楷體" w:hint="eastAsia"/>
        </w:rPr>
        <w:t>1</w:t>
      </w:r>
      <w:r w:rsidR="00595684">
        <w:rPr>
          <w:rFonts w:ascii="標楷體" w:eastAsia="標楷體" w:hAnsi="標楷體" w:hint="eastAsia"/>
        </w:rPr>
        <w:t>年</w:t>
      </w:r>
      <w:r w:rsidR="00DD282A">
        <w:rPr>
          <w:rFonts w:ascii="標楷體" w:eastAsia="標楷體" w:hAnsi="標楷體" w:hint="eastAsia"/>
        </w:rPr>
        <w:t>6</w:t>
      </w:r>
      <w:r w:rsidR="00595684">
        <w:rPr>
          <w:rFonts w:ascii="標楷體" w:eastAsia="標楷體" w:hAnsi="標楷體" w:hint="eastAsia"/>
        </w:rPr>
        <w:t>月</w:t>
      </w:r>
      <w:r w:rsidR="00CC5E42">
        <w:rPr>
          <w:rFonts w:ascii="標楷體" w:eastAsia="標楷體" w:hAnsi="標楷體"/>
        </w:rPr>
        <w:t>10</w:t>
      </w:r>
      <w:r w:rsidR="00595684">
        <w:rPr>
          <w:rFonts w:ascii="標楷體" w:eastAsia="標楷體" w:hAnsi="標楷體" w:hint="eastAsia"/>
        </w:rPr>
        <w:t>日（星期</w:t>
      </w:r>
      <w:r w:rsidR="0048394E">
        <w:rPr>
          <w:rFonts w:ascii="標楷體" w:eastAsia="標楷體" w:hAnsi="標楷體" w:hint="eastAsia"/>
        </w:rPr>
        <w:t>五</w:t>
      </w:r>
      <w:r w:rsidR="00595684">
        <w:rPr>
          <w:rFonts w:ascii="標楷體" w:eastAsia="標楷體" w:hAnsi="標楷體" w:hint="eastAsia"/>
        </w:rPr>
        <w:t>）</w:t>
      </w:r>
      <w:r w:rsidR="009F1E30">
        <w:rPr>
          <w:rFonts w:ascii="標楷體" w:eastAsia="標楷體" w:hAnsi="標楷體" w:hint="eastAsia"/>
        </w:rPr>
        <w:t xml:space="preserve"> </w:t>
      </w:r>
      <w:r w:rsidR="0048394E">
        <w:rPr>
          <w:rFonts w:ascii="標楷體" w:eastAsia="標楷體" w:hAnsi="標楷體" w:hint="eastAsia"/>
        </w:rPr>
        <w:t>下</w:t>
      </w:r>
      <w:r w:rsidR="00595684">
        <w:rPr>
          <w:rFonts w:ascii="標楷體" w:eastAsia="標楷體" w:hAnsi="標楷體" w:hint="eastAsia"/>
        </w:rPr>
        <w:t>午</w:t>
      </w:r>
      <w:r w:rsidR="0048394E">
        <w:rPr>
          <w:rFonts w:ascii="標楷體" w:eastAsia="標楷體" w:hAnsi="標楷體" w:hint="eastAsia"/>
        </w:rPr>
        <w:t>3</w:t>
      </w:r>
      <w:r w:rsidR="00595684">
        <w:rPr>
          <w:rFonts w:ascii="標楷體" w:eastAsia="標楷體" w:hAnsi="標楷體" w:hint="eastAsia"/>
        </w:rPr>
        <w:t>時</w:t>
      </w:r>
      <w:r w:rsidR="0048394E">
        <w:rPr>
          <w:rFonts w:ascii="標楷體" w:eastAsia="標楷體" w:hAnsi="標楷體" w:hint="eastAsia"/>
        </w:rPr>
        <w:t>00</w:t>
      </w:r>
      <w:r w:rsidR="00595684">
        <w:rPr>
          <w:rFonts w:ascii="標楷體" w:eastAsia="標楷體" w:hAnsi="標楷體" w:hint="eastAsia"/>
        </w:rPr>
        <w:t>分</w:t>
      </w:r>
    </w:p>
    <w:p w:rsidR="00595684" w:rsidRDefault="00B63B5D" w:rsidP="00A40F14">
      <w:pPr>
        <w:spacing w:line="360" w:lineRule="exact"/>
        <w:rPr>
          <w:rFonts w:ascii="標楷體" w:eastAsia="標楷體" w:hAnsi="標楷體"/>
        </w:rPr>
      </w:pPr>
      <w:r w:rsidRPr="009B4504">
        <w:rPr>
          <w:rFonts w:eastAsia="標楷體"/>
        </w:rPr>
        <w:t>二、地點：</w:t>
      </w:r>
      <w:r w:rsidR="000041FE">
        <w:rPr>
          <w:rFonts w:eastAsia="標楷體" w:hint="eastAsia"/>
        </w:rPr>
        <w:t>視訊</w:t>
      </w:r>
      <w:r w:rsidR="00DD282A">
        <w:rPr>
          <w:rFonts w:eastAsia="標楷體" w:hint="eastAsia"/>
        </w:rPr>
        <w:t>會議</w:t>
      </w:r>
    </w:p>
    <w:p w:rsidR="00B63B5D" w:rsidRPr="009B4504" w:rsidRDefault="00B63B5D" w:rsidP="00A40F14">
      <w:pPr>
        <w:spacing w:line="360" w:lineRule="exact"/>
        <w:rPr>
          <w:rFonts w:eastAsia="標楷體"/>
        </w:rPr>
      </w:pPr>
      <w:r w:rsidRPr="009B4504">
        <w:rPr>
          <w:rFonts w:eastAsia="標楷體"/>
        </w:rPr>
        <w:t>三、主席：</w:t>
      </w:r>
      <w:r w:rsidR="00595684">
        <w:rPr>
          <w:rFonts w:eastAsia="標楷體" w:hint="eastAsia"/>
        </w:rPr>
        <w:t>謝永義校長</w:t>
      </w:r>
    </w:p>
    <w:p w:rsidR="006C4950" w:rsidRDefault="00B63B5D" w:rsidP="00A40F14">
      <w:pPr>
        <w:spacing w:line="360" w:lineRule="exact"/>
        <w:rPr>
          <w:rFonts w:ascii="標楷體" w:eastAsia="標楷體" w:hAnsi="標楷體"/>
        </w:rPr>
      </w:pPr>
      <w:r w:rsidRPr="009B4504">
        <w:rPr>
          <w:rFonts w:eastAsia="標楷體"/>
        </w:rPr>
        <w:t>四、記錄：</w:t>
      </w:r>
      <w:r w:rsidR="00595684">
        <w:rPr>
          <w:rFonts w:eastAsia="標楷體" w:hint="eastAsia"/>
        </w:rPr>
        <w:t>林韻潔</w:t>
      </w:r>
    </w:p>
    <w:p w:rsidR="00B63B5D" w:rsidRDefault="00B63B5D" w:rsidP="00A40F14">
      <w:pPr>
        <w:spacing w:line="360" w:lineRule="exact"/>
        <w:rPr>
          <w:rFonts w:eastAsia="標楷體"/>
        </w:rPr>
      </w:pPr>
      <w:r w:rsidRPr="009B4504">
        <w:rPr>
          <w:rFonts w:eastAsia="標楷體"/>
        </w:rPr>
        <w:t>五、出席人員</w:t>
      </w:r>
      <w:r w:rsidRPr="009B4504">
        <w:rPr>
          <w:rFonts w:eastAsia="標楷體" w:hint="eastAsia"/>
        </w:rPr>
        <w:t>：如簽到單</w:t>
      </w:r>
    </w:p>
    <w:p w:rsidR="001E00C6" w:rsidRPr="009B4504" w:rsidRDefault="001E00C6" w:rsidP="00A40F14">
      <w:pPr>
        <w:spacing w:line="360" w:lineRule="exact"/>
        <w:ind w:leftChars="50" w:left="240" w:hangingChars="50" w:hanging="120"/>
        <w:rPr>
          <w:rFonts w:eastAsia="標楷體"/>
        </w:rPr>
      </w:pPr>
      <w:r w:rsidRPr="009B4504">
        <w:rPr>
          <w:rFonts w:eastAsia="標楷體"/>
        </w:rPr>
        <w:t>（一）本校教師</w:t>
      </w:r>
      <w:r w:rsidR="00DD0C6F">
        <w:rPr>
          <w:rFonts w:eastAsia="標楷體" w:hint="eastAsia"/>
        </w:rPr>
        <w:t>10</w:t>
      </w:r>
      <w:r w:rsidRPr="009B4504">
        <w:rPr>
          <w:rFonts w:eastAsia="標楷體" w:hint="eastAsia"/>
        </w:rPr>
        <w:t>人</w:t>
      </w:r>
      <w:r w:rsidR="00154F09">
        <w:rPr>
          <w:rFonts w:eastAsia="標楷體" w:hint="eastAsia"/>
        </w:rPr>
        <w:t xml:space="preserve"> </w:t>
      </w:r>
      <w:r w:rsidR="004F5164">
        <w:rPr>
          <w:rFonts w:eastAsia="標楷體" w:hint="eastAsia"/>
        </w:rPr>
        <w:t xml:space="preserve"> </w:t>
      </w:r>
      <w:proofErr w:type="gramStart"/>
      <w:r w:rsidR="00154F09">
        <w:rPr>
          <w:rFonts w:eastAsia="標楷體" w:hint="eastAsia"/>
        </w:rPr>
        <w:t>巡</w:t>
      </w:r>
      <w:r w:rsidR="000041FE">
        <w:rPr>
          <w:rFonts w:eastAsia="標楷體" w:hint="eastAsia"/>
        </w:rPr>
        <w:t>輔</w:t>
      </w:r>
      <w:r w:rsidR="00154F09">
        <w:rPr>
          <w:rFonts w:eastAsia="標楷體" w:hint="eastAsia"/>
        </w:rPr>
        <w:t>老師</w:t>
      </w:r>
      <w:proofErr w:type="gramEnd"/>
      <w:r w:rsidR="00154F09">
        <w:rPr>
          <w:rFonts w:eastAsia="標楷體" w:hint="eastAsia"/>
        </w:rPr>
        <w:t xml:space="preserve"> </w:t>
      </w:r>
      <w:r w:rsidR="0085084A">
        <w:rPr>
          <w:rFonts w:eastAsia="標楷體" w:hint="eastAsia"/>
        </w:rPr>
        <w:t>2</w:t>
      </w:r>
      <w:r w:rsidR="00154F09">
        <w:rPr>
          <w:rFonts w:eastAsia="標楷體" w:hint="eastAsia"/>
        </w:rPr>
        <w:t xml:space="preserve"> </w:t>
      </w:r>
      <w:r w:rsidR="00154F09">
        <w:rPr>
          <w:rFonts w:eastAsia="標楷體" w:hint="eastAsia"/>
        </w:rPr>
        <w:t>人</w:t>
      </w:r>
    </w:p>
    <w:p w:rsidR="001E00C6" w:rsidRPr="009B4504" w:rsidRDefault="001E00C6" w:rsidP="00687754">
      <w:pPr>
        <w:spacing w:line="360" w:lineRule="exact"/>
        <w:ind w:firstLineChars="59" w:firstLine="142"/>
        <w:rPr>
          <w:rFonts w:eastAsia="標楷體"/>
        </w:rPr>
      </w:pPr>
      <w:r w:rsidRPr="009B4504">
        <w:rPr>
          <w:rFonts w:eastAsia="標楷體"/>
          <w:color w:val="000000"/>
        </w:rPr>
        <w:t>（二）家長代表</w:t>
      </w:r>
      <w:r w:rsidR="000B7870">
        <w:rPr>
          <w:rFonts w:eastAsia="標楷體" w:hint="eastAsia"/>
          <w:color w:val="000000"/>
        </w:rPr>
        <w:t xml:space="preserve"> </w:t>
      </w:r>
      <w:r w:rsidR="00154F09">
        <w:rPr>
          <w:rFonts w:eastAsia="標楷體" w:hint="eastAsia"/>
          <w:color w:val="000000"/>
        </w:rPr>
        <w:t>2</w:t>
      </w:r>
      <w:r w:rsidR="000B7870">
        <w:rPr>
          <w:rFonts w:eastAsia="標楷體" w:hint="eastAsia"/>
          <w:color w:val="000000"/>
        </w:rPr>
        <w:t xml:space="preserve"> </w:t>
      </w:r>
      <w:r w:rsidRPr="009B4504">
        <w:rPr>
          <w:rFonts w:eastAsia="標楷體" w:hint="eastAsia"/>
        </w:rPr>
        <w:t>人</w:t>
      </w:r>
      <w:r w:rsidR="00154F09">
        <w:rPr>
          <w:rFonts w:eastAsia="標楷體" w:hint="eastAsia"/>
        </w:rPr>
        <w:t xml:space="preserve"> </w:t>
      </w:r>
      <w:r w:rsidR="004F5164">
        <w:rPr>
          <w:rFonts w:eastAsia="標楷體" w:hint="eastAsia"/>
        </w:rPr>
        <w:t xml:space="preserve"> </w:t>
      </w:r>
      <w:r w:rsidR="00154F09">
        <w:rPr>
          <w:rFonts w:eastAsia="標楷體" w:hint="eastAsia"/>
        </w:rPr>
        <w:t>學生代表</w:t>
      </w:r>
      <w:r w:rsidR="000041FE">
        <w:rPr>
          <w:rFonts w:eastAsia="標楷體" w:hint="eastAsia"/>
        </w:rPr>
        <w:t>2</w:t>
      </w:r>
      <w:r w:rsidR="00154F09">
        <w:rPr>
          <w:rFonts w:eastAsia="標楷體" w:hint="eastAsia"/>
        </w:rPr>
        <w:t>人</w:t>
      </w:r>
    </w:p>
    <w:p w:rsidR="00B63B5D" w:rsidRPr="009B4504" w:rsidRDefault="00B63B5D" w:rsidP="00A40F14">
      <w:pPr>
        <w:spacing w:line="360" w:lineRule="exact"/>
        <w:ind w:left="1620" w:hangingChars="675" w:hanging="1620"/>
        <w:rPr>
          <w:rFonts w:eastAsia="標楷體"/>
        </w:rPr>
      </w:pPr>
      <w:r w:rsidRPr="009B4504">
        <w:rPr>
          <w:rFonts w:eastAsia="標楷體"/>
        </w:rPr>
        <w:t>六、</w:t>
      </w:r>
      <w:r w:rsidRPr="009B4504">
        <w:rPr>
          <w:rFonts w:eastAsia="標楷體" w:hint="eastAsia"/>
        </w:rPr>
        <w:t>主席報告：</w:t>
      </w:r>
      <w:proofErr w:type="gramStart"/>
      <w:r w:rsidR="00595684">
        <w:rPr>
          <w:rFonts w:eastAsia="標楷體" w:hint="eastAsia"/>
        </w:rPr>
        <w:t>感謝巡輔老師</w:t>
      </w:r>
      <w:proofErr w:type="gramEnd"/>
      <w:r w:rsidR="00595684">
        <w:rPr>
          <w:rFonts w:eastAsia="標楷體" w:hint="eastAsia"/>
        </w:rPr>
        <w:t>、班導師與承辦人這學期來的付出與辛勞。</w:t>
      </w:r>
    </w:p>
    <w:p w:rsidR="000B7870" w:rsidRDefault="00B63B5D" w:rsidP="00A40F14">
      <w:pPr>
        <w:spacing w:line="360" w:lineRule="exact"/>
        <w:ind w:left="1620" w:hangingChars="675" w:hanging="1620"/>
        <w:rPr>
          <w:rFonts w:eastAsia="標楷體"/>
        </w:rPr>
      </w:pPr>
      <w:r w:rsidRPr="009B4504">
        <w:rPr>
          <w:rFonts w:eastAsia="標楷體" w:hint="eastAsia"/>
        </w:rPr>
        <w:t>七、業務單位報告：</w:t>
      </w:r>
    </w:p>
    <w:p w:rsidR="002E2D5E" w:rsidRDefault="002E2D5E" w:rsidP="002E2D5E">
      <w:pPr>
        <w:spacing w:line="360" w:lineRule="exact"/>
        <w:ind w:leftChars="236" w:left="991" w:hangingChars="177" w:hanging="425"/>
        <w:rPr>
          <w:rFonts w:eastAsia="標楷體"/>
        </w:rPr>
      </w:pPr>
      <w:r>
        <w:rPr>
          <w:rFonts w:eastAsia="標楷體" w:hint="eastAsia"/>
        </w:rPr>
        <w:t>1.</w:t>
      </w:r>
      <w:r>
        <w:rPr>
          <w:rFonts w:eastAsia="標楷體" w:hint="eastAsia"/>
        </w:rPr>
        <w:t>目前本校有二位特殊教育學生</w:t>
      </w:r>
      <w:r>
        <w:rPr>
          <w:rFonts w:eastAsia="標楷體" w:hint="eastAsia"/>
        </w:rPr>
        <w:t>(</w:t>
      </w:r>
      <w:r w:rsidR="000041FE">
        <w:rPr>
          <w:rFonts w:eastAsia="標楷體" w:hint="eastAsia"/>
        </w:rPr>
        <w:t>五</w:t>
      </w:r>
      <w:r>
        <w:rPr>
          <w:rFonts w:eastAsia="標楷體" w:hint="eastAsia"/>
        </w:rPr>
        <w:t>年級</w:t>
      </w:r>
      <w:r>
        <w:rPr>
          <w:rFonts w:eastAsia="標楷體" w:hint="eastAsia"/>
        </w:rPr>
        <w:t>)</w:t>
      </w:r>
      <w:r>
        <w:rPr>
          <w:rFonts w:eastAsia="標楷體" w:hint="eastAsia"/>
        </w:rPr>
        <w:t>：一位是</w:t>
      </w:r>
      <w:r w:rsidR="000041FE">
        <w:rPr>
          <w:rFonts w:eastAsia="標楷體" w:hint="eastAsia"/>
        </w:rPr>
        <w:t>中</w:t>
      </w:r>
      <w:r>
        <w:rPr>
          <w:rFonts w:eastAsia="標楷體" w:hint="eastAsia"/>
        </w:rPr>
        <w:t>度視障生，</w:t>
      </w:r>
      <w:proofErr w:type="gramStart"/>
      <w:r>
        <w:rPr>
          <w:rFonts w:eastAsia="標楷體" w:hint="eastAsia"/>
        </w:rPr>
        <w:t>詹</w:t>
      </w:r>
      <w:proofErr w:type="gramEnd"/>
      <w:r>
        <w:rPr>
          <w:rFonts w:eastAsia="標楷體" w:hint="eastAsia"/>
        </w:rPr>
        <w:t>ΟΟ；一位是學習障礙生，陳ΟΟ。</w:t>
      </w:r>
    </w:p>
    <w:p w:rsidR="00B63B5D" w:rsidRDefault="00FB4711" w:rsidP="00114EB5">
      <w:pPr>
        <w:spacing w:line="360" w:lineRule="exact"/>
        <w:ind w:leftChars="233" w:left="849" w:hangingChars="121" w:hanging="290"/>
        <w:rPr>
          <w:rFonts w:eastAsia="標楷體"/>
        </w:rPr>
      </w:pPr>
      <w:r>
        <w:rPr>
          <w:rFonts w:eastAsia="標楷體" w:hint="eastAsia"/>
        </w:rPr>
        <w:t>2</w:t>
      </w:r>
      <w:r w:rsidR="000B7870">
        <w:rPr>
          <w:rFonts w:eastAsia="標楷體" w:hint="eastAsia"/>
        </w:rPr>
        <w:t>.</w:t>
      </w:r>
      <w:r w:rsidR="00687754">
        <w:rPr>
          <w:rFonts w:eastAsia="標楷體" w:hint="eastAsia"/>
        </w:rPr>
        <w:t>詹生</w:t>
      </w:r>
      <w:r w:rsidR="000B7870">
        <w:rPr>
          <w:rFonts w:eastAsia="標楷體" w:hint="eastAsia"/>
        </w:rPr>
        <w:t>因</w:t>
      </w:r>
      <w:r w:rsidR="000B7870">
        <w:rPr>
          <w:rFonts w:ascii="標楷體" w:eastAsia="標楷體" w:hAnsi="標楷體" w:hint="eastAsia"/>
          <w:color w:val="000000"/>
        </w:rPr>
        <w:t>先天性白內障導致弱視。</w:t>
      </w:r>
      <w:r w:rsidR="000B7870">
        <w:rPr>
          <w:rFonts w:eastAsia="標楷體" w:hint="eastAsia"/>
        </w:rPr>
        <w:t>這學期</w:t>
      </w:r>
      <w:r w:rsidR="00114EB5">
        <w:rPr>
          <w:rFonts w:eastAsia="標楷體" w:hint="eastAsia"/>
        </w:rPr>
        <w:t>因應他的需求，</w:t>
      </w:r>
      <w:r w:rsidR="000041FE">
        <w:rPr>
          <w:rFonts w:eastAsia="標楷體" w:hint="eastAsia"/>
        </w:rPr>
        <w:t>擬</w:t>
      </w:r>
      <w:r w:rsidR="00114EB5">
        <w:rPr>
          <w:rFonts w:eastAsia="標楷體" w:hint="eastAsia"/>
        </w:rPr>
        <w:t>向</w:t>
      </w:r>
      <w:r w:rsidR="000041FE">
        <w:rPr>
          <w:rFonts w:eastAsia="標楷體" w:hint="eastAsia"/>
        </w:rPr>
        <w:t>教育資源中心</w:t>
      </w:r>
      <w:r w:rsidR="00114EB5">
        <w:rPr>
          <w:rFonts w:eastAsia="標楷體" w:hint="eastAsia"/>
        </w:rPr>
        <w:t>申請一台</w:t>
      </w:r>
      <w:proofErr w:type="gramStart"/>
      <w:r w:rsidR="00114EB5">
        <w:rPr>
          <w:rFonts w:eastAsia="標楷體" w:hint="eastAsia"/>
        </w:rPr>
        <w:t>桌上型擴視機</w:t>
      </w:r>
      <w:proofErr w:type="gramEnd"/>
      <w:r w:rsidR="000041FE">
        <w:rPr>
          <w:rFonts w:eastAsia="標楷體" w:hint="eastAsia"/>
        </w:rPr>
        <w:t>，但</w:t>
      </w:r>
      <w:r w:rsidR="0010287C">
        <w:rPr>
          <w:rFonts w:eastAsia="標楷體" w:hint="eastAsia"/>
        </w:rPr>
        <w:t>於第一次送審時，發現</w:t>
      </w:r>
      <w:r w:rsidR="000041FE">
        <w:rPr>
          <w:rFonts w:eastAsia="標楷體" w:hint="eastAsia"/>
        </w:rPr>
        <w:t>需</w:t>
      </w:r>
      <w:r w:rsidR="0010287C">
        <w:rPr>
          <w:rFonts w:eastAsia="標楷體" w:hint="eastAsia"/>
        </w:rPr>
        <w:t>先行</w:t>
      </w:r>
      <w:r w:rsidR="000041FE">
        <w:rPr>
          <w:rFonts w:eastAsia="標楷體" w:hint="eastAsia"/>
        </w:rPr>
        <w:t>解決眼鏡更換問題</w:t>
      </w:r>
      <w:r w:rsidR="0010287C">
        <w:rPr>
          <w:rFonts w:eastAsia="標楷體" w:hint="eastAsia"/>
        </w:rPr>
        <w:t>，故已於</w:t>
      </w:r>
      <w:r w:rsidR="0010287C">
        <w:rPr>
          <w:rFonts w:eastAsia="標楷體" w:hint="eastAsia"/>
        </w:rPr>
        <w:t>110-2</w:t>
      </w:r>
      <w:r w:rsidR="0010287C">
        <w:rPr>
          <w:rFonts w:eastAsia="標楷體" w:hint="eastAsia"/>
        </w:rPr>
        <w:t>學期中完成補助配置</w:t>
      </w:r>
      <w:r w:rsidR="0010287C">
        <w:rPr>
          <w:rFonts w:eastAsia="標楷體" w:hint="eastAsia"/>
        </w:rPr>
        <w:t>2</w:t>
      </w:r>
      <w:r w:rsidR="0010287C">
        <w:rPr>
          <w:rFonts w:eastAsia="標楷體" w:hint="eastAsia"/>
        </w:rPr>
        <w:t>副眼鏡</w:t>
      </w:r>
      <w:r w:rsidR="00D1219B">
        <w:rPr>
          <w:rFonts w:eastAsia="標楷體" w:hint="eastAsia"/>
        </w:rPr>
        <w:t>-</w:t>
      </w:r>
      <w:r w:rsidR="00D1219B" w:rsidRPr="00084F36">
        <w:rPr>
          <w:rFonts w:eastAsia="標楷體" w:hint="eastAsia"/>
        </w:rPr>
        <w:t>閱讀用</w:t>
      </w:r>
      <w:r w:rsidR="00D1219B">
        <w:rPr>
          <w:rFonts w:eastAsia="標楷體" w:hint="eastAsia"/>
        </w:rPr>
        <w:t>及</w:t>
      </w:r>
      <w:r w:rsidR="00D1219B" w:rsidRPr="00084F36">
        <w:rPr>
          <w:rFonts w:eastAsia="標楷體" w:hint="eastAsia"/>
        </w:rPr>
        <w:t>日常生活用</w:t>
      </w:r>
      <w:r w:rsidR="00D1219B">
        <w:rPr>
          <w:rFonts w:eastAsia="標楷體" w:hint="eastAsia"/>
        </w:rPr>
        <w:t>。接下來，將於</w:t>
      </w:r>
      <w:r w:rsidR="00D1219B">
        <w:rPr>
          <w:rFonts w:eastAsia="標楷體" w:hint="eastAsia"/>
        </w:rPr>
        <w:t>111</w:t>
      </w:r>
      <w:r w:rsidR="00D1219B">
        <w:rPr>
          <w:rFonts w:eastAsia="標楷體" w:hint="eastAsia"/>
        </w:rPr>
        <w:t>新學年度再行第二次申請程序。</w:t>
      </w:r>
    </w:p>
    <w:p w:rsidR="00D1219B" w:rsidRDefault="00D1219B" w:rsidP="00114EB5">
      <w:pPr>
        <w:spacing w:line="360" w:lineRule="exact"/>
        <w:ind w:leftChars="233" w:left="849" w:hangingChars="121" w:hanging="29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3.詹生</w:t>
      </w:r>
      <w:r w:rsidR="00065BB1">
        <w:rPr>
          <w:rFonts w:ascii="標楷體" w:eastAsia="標楷體" w:hAnsi="標楷體" w:hint="eastAsia"/>
        </w:rPr>
        <w:t>這學期</w:t>
      </w:r>
      <w:proofErr w:type="gramStart"/>
      <w:r>
        <w:rPr>
          <w:rFonts w:ascii="標楷體" w:eastAsia="標楷體" w:hAnsi="標楷體" w:hint="eastAsia"/>
        </w:rPr>
        <w:t>在擴視機</w:t>
      </w:r>
      <w:proofErr w:type="gramEnd"/>
      <w:r>
        <w:rPr>
          <w:rFonts w:ascii="標楷體" w:eastAsia="標楷體" w:hAnsi="標楷體" w:hint="eastAsia"/>
        </w:rPr>
        <w:t>的操作上已能熟悉運用</w:t>
      </w:r>
      <w:r w:rsidR="00065BB1">
        <w:rPr>
          <w:rFonts w:ascii="標楷體" w:eastAsia="標楷體" w:hAnsi="標楷體" w:hint="eastAsia"/>
        </w:rPr>
        <w:t>；</w:t>
      </w:r>
      <w:r w:rsidR="00065BB1" w:rsidRPr="00084F36">
        <w:rPr>
          <w:rFonts w:eastAsia="標楷體" w:hint="eastAsia"/>
        </w:rPr>
        <w:t>注音符號及調號的點字，</w:t>
      </w:r>
      <w:r w:rsidR="00065BB1">
        <w:rPr>
          <w:rFonts w:eastAsia="標楷體" w:hint="eastAsia"/>
        </w:rPr>
        <w:t>也</w:t>
      </w:r>
      <w:r w:rsidR="00065BB1" w:rsidRPr="00084F36">
        <w:rPr>
          <w:rFonts w:eastAsia="標楷體" w:hint="eastAsia"/>
        </w:rPr>
        <w:t>已能認得</w:t>
      </w:r>
      <w:r w:rsidR="00065BB1" w:rsidRPr="00084F36">
        <w:rPr>
          <w:rFonts w:eastAsia="標楷體" w:hint="eastAsia"/>
        </w:rPr>
        <w:t>75%</w:t>
      </w:r>
      <w:r w:rsidR="00065BB1">
        <w:rPr>
          <w:rFonts w:eastAsia="標楷體" w:hint="eastAsia"/>
        </w:rPr>
        <w:t>，</w:t>
      </w:r>
      <w:r>
        <w:rPr>
          <w:rFonts w:ascii="標楷體" w:eastAsia="標楷體" w:hAnsi="標楷體" w:hint="eastAsia"/>
        </w:rPr>
        <w:t>下學期將</w:t>
      </w:r>
      <w:r w:rsidR="00065BB1">
        <w:rPr>
          <w:rFonts w:ascii="標楷體" w:eastAsia="標楷體" w:hAnsi="標楷體" w:hint="eastAsia"/>
        </w:rPr>
        <w:t>持</w:t>
      </w:r>
      <w:r>
        <w:rPr>
          <w:rFonts w:ascii="標楷體" w:eastAsia="標楷體" w:hAnsi="標楷體" w:hint="eastAsia"/>
        </w:rPr>
        <w:t>續</w:t>
      </w:r>
      <w:r w:rsidR="00065BB1">
        <w:rPr>
          <w:rFonts w:ascii="標楷體" w:eastAsia="標楷體" w:hAnsi="標楷體" w:hint="eastAsia"/>
        </w:rPr>
        <w:t>進行</w:t>
      </w:r>
      <w:r>
        <w:rPr>
          <w:rFonts w:ascii="標楷體" w:eastAsia="標楷體" w:hAnsi="標楷體" w:hint="eastAsia"/>
        </w:rPr>
        <w:t>定向</w:t>
      </w:r>
      <w:r w:rsidR="00F27FFE">
        <w:rPr>
          <w:rFonts w:ascii="標楷體" w:eastAsia="標楷體" w:hAnsi="標楷體" w:hint="eastAsia"/>
        </w:rPr>
        <w:t>行動</w:t>
      </w:r>
      <w:r>
        <w:rPr>
          <w:rFonts w:ascii="標楷體" w:eastAsia="標楷體" w:hAnsi="標楷體" w:hint="eastAsia"/>
        </w:rPr>
        <w:t>及點字</w:t>
      </w:r>
      <w:r w:rsidR="00065BB1">
        <w:rPr>
          <w:rFonts w:ascii="標楷體" w:eastAsia="標楷體" w:hAnsi="標楷體" w:hint="eastAsia"/>
        </w:rPr>
        <w:t>的</w:t>
      </w:r>
      <w:r>
        <w:rPr>
          <w:rFonts w:ascii="標楷體" w:eastAsia="標楷體" w:hAnsi="標楷體" w:hint="eastAsia"/>
        </w:rPr>
        <w:t>學習。</w:t>
      </w:r>
    </w:p>
    <w:p w:rsidR="000B7870" w:rsidRPr="000B7870" w:rsidRDefault="00C605D6" w:rsidP="00114EB5">
      <w:pPr>
        <w:spacing w:line="360" w:lineRule="exact"/>
        <w:ind w:leftChars="236" w:left="849" w:hangingChars="118" w:hanging="283"/>
        <w:rPr>
          <w:rFonts w:eastAsia="標楷體"/>
        </w:rPr>
      </w:pPr>
      <w:r>
        <w:rPr>
          <w:rFonts w:ascii="標楷體" w:eastAsia="標楷體" w:hAnsi="標楷體" w:hint="eastAsia"/>
        </w:rPr>
        <w:t>4</w:t>
      </w:r>
      <w:r w:rsidR="000B7870">
        <w:rPr>
          <w:rFonts w:ascii="標楷體" w:eastAsia="標楷體" w:hAnsi="標楷體" w:hint="eastAsia"/>
        </w:rPr>
        <w:t>.</w:t>
      </w:r>
      <w:r w:rsidR="00687754">
        <w:rPr>
          <w:rFonts w:ascii="標楷體" w:eastAsia="標楷體" w:hAnsi="標楷體" w:hint="eastAsia"/>
        </w:rPr>
        <w:t>陳生</w:t>
      </w:r>
      <w:r w:rsidR="00FB4711">
        <w:rPr>
          <w:rFonts w:ascii="標楷體" w:eastAsia="標楷體" w:hAnsi="標楷體" w:hint="eastAsia"/>
        </w:rPr>
        <w:t>這學期</w:t>
      </w:r>
      <w:r w:rsidR="000B7870">
        <w:rPr>
          <w:rFonts w:ascii="標楷體" w:eastAsia="標楷體" w:hAnsi="標楷體" w:hint="eastAsia"/>
        </w:rPr>
        <w:t>接受不</w:t>
      </w:r>
      <w:proofErr w:type="gramStart"/>
      <w:r w:rsidR="000B7870">
        <w:rPr>
          <w:rFonts w:ascii="標楷體" w:eastAsia="標楷體" w:hAnsi="標楷體" w:hint="eastAsia"/>
        </w:rPr>
        <w:t>分類巡</w:t>
      </w:r>
      <w:r w:rsidR="00687754">
        <w:rPr>
          <w:rFonts w:ascii="標楷體" w:eastAsia="標楷體" w:hAnsi="標楷體" w:hint="eastAsia"/>
        </w:rPr>
        <w:t>輔</w:t>
      </w:r>
      <w:r w:rsidR="000B7870">
        <w:rPr>
          <w:rFonts w:ascii="標楷體" w:eastAsia="標楷體" w:hAnsi="標楷體" w:hint="eastAsia"/>
        </w:rPr>
        <w:t>老師</w:t>
      </w:r>
      <w:proofErr w:type="gramEnd"/>
      <w:r w:rsidR="00114EB5">
        <w:rPr>
          <w:rFonts w:ascii="標楷體" w:eastAsia="標楷體" w:hAnsi="標楷體" w:hint="eastAsia"/>
        </w:rPr>
        <w:t>之</w:t>
      </w:r>
      <w:r w:rsidR="000B7870">
        <w:rPr>
          <w:rFonts w:ascii="標楷體" w:eastAsia="標楷體" w:hAnsi="標楷體" w:hint="eastAsia"/>
        </w:rPr>
        <w:t>特教服務</w:t>
      </w:r>
      <w:r w:rsidR="00D1219B">
        <w:rPr>
          <w:rFonts w:ascii="標楷體" w:eastAsia="標楷體" w:hAnsi="標楷體" w:hint="eastAsia"/>
        </w:rPr>
        <w:t>，</w:t>
      </w:r>
      <w:r w:rsidR="00157F9D">
        <w:rPr>
          <w:rFonts w:ascii="標楷體" w:eastAsia="標楷體" w:hAnsi="標楷體" w:hint="eastAsia"/>
        </w:rPr>
        <w:t>並搭配藥物的服用，</w:t>
      </w:r>
      <w:r w:rsidR="00065BB1">
        <w:rPr>
          <w:rFonts w:ascii="標楷體" w:eastAsia="標楷體" w:hAnsi="標楷體" w:hint="eastAsia"/>
        </w:rPr>
        <w:t>在專注度、識字量</w:t>
      </w:r>
      <w:r w:rsidR="00157F9D">
        <w:rPr>
          <w:rFonts w:ascii="標楷體" w:eastAsia="標楷體" w:hAnsi="標楷體" w:hint="eastAsia"/>
        </w:rPr>
        <w:t>、</w:t>
      </w:r>
      <w:proofErr w:type="gramStart"/>
      <w:r w:rsidR="00065BB1">
        <w:rPr>
          <w:rFonts w:ascii="標楷體" w:eastAsia="標楷體" w:hAnsi="標楷體" w:hint="eastAsia"/>
        </w:rPr>
        <w:t>習寫</w:t>
      </w:r>
      <w:proofErr w:type="gramEnd"/>
      <w:r w:rsidR="00157F9D">
        <w:rPr>
          <w:rFonts w:ascii="標楷體" w:eastAsia="標楷體" w:hAnsi="標楷體" w:hint="eastAsia"/>
        </w:rPr>
        <w:t>的速度</w:t>
      </w:r>
      <w:r w:rsidR="00065BB1">
        <w:rPr>
          <w:rFonts w:ascii="標楷體" w:eastAsia="標楷體" w:hAnsi="標楷體" w:hint="eastAsia"/>
        </w:rPr>
        <w:t>上</w:t>
      </w:r>
      <w:r w:rsidR="00157F9D">
        <w:rPr>
          <w:rFonts w:ascii="標楷體" w:eastAsia="標楷體" w:hAnsi="標楷體" w:hint="eastAsia"/>
        </w:rPr>
        <w:t>都有很大的進步，也提升他的自信及學習動機。</w:t>
      </w:r>
      <w:r w:rsidR="00D1219B">
        <w:rPr>
          <w:rFonts w:ascii="標楷體" w:eastAsia="標楷體" w:hAnsi="標楷體" w:hint="eastAsia"/>
        </w:rPr>
        <w:t>下學期持續</w:t>
      </w:r>
      <w:proofErr w:type="gramStart"/>
      <w:r w:rsidR="00D1219B">
        <w:rPr>
          <w:rFonts w:ascii="標楷體" w:eastAsia="標楷體" w:hAnsi="標楷體" w:hint="eastAsia"/>
        </w:rPr>
        <w:t>進行</w:t>
      </w:r>
      <w:r w:rsidR="00157F9D">
        <w:rPr>
          <w:rFonts w:ascii="標楷體" w:eastAsia="標楷體" w:hAnsi="標楷體" w:hint="eastAsia"/>
        </w:rPr>
        <w:t>巡輔服務</w:t>
      </w:r>
      <w:proofErr w:type="gramEnd"/>
      <w:r w:rsidR="00157F9D">
        <w:rPr>
          <w:rFonts w:ascii="標楷體" w:eastAsia="標楷體" w:hAnsi="標楷體" w:hint="eastAsia"/>
        </w:rPr>
        <w:t>，也會朝自主學習的訓練邁進</w:t>
      </w:r>
      <w:r w:rsidR="000B7870">
        <w:rPr>
          <w:rFonts w:ascii="標楷體" w:eastAsia="標楷體" w:hAnsi="標楷體" w:hint="eastAsia"/>
        </w:rPr>
        <w:t>。</w:t>
      </w:r>
    </w:p>
    <w:p w:rsidR="00B63B5D" w:rsidRDefault="00B63B5D" w:rsidP="00A40F14">
      <w:pPr>
        <w:spacing w:line="360" w:lineRule="exact"/>
        <w:rPr>
          <w:rFonts w:eastAsia="標楷體"/>
        </w:rPr>
      </w:pPr>
      <w:r w:rsidRPr="009B4504">
        <w:rPr>
          <w:rFonts w:eastAsia="標楷體" w:hint="eastAsia"/>
        </w:rPr>
        <w:t>八、提案</w:t>
      </w:r>
      <w:r w:rsidRPr="009B4504">
        <w:rPr>
          <w:rFonts w:eastAsia="標楷體"/>
        </w:rPr>
        <w:t>討論</w:t>
      </w:r>
      <w:r w:rsidRPr="009B4504">
        <w:rPr>
          <w:rFonts w:eastAsia="標楷體" w:hint="eastAsia"/>
        </w:rPr>
        <w:t>：</w:t>
      </w:r>
    </w:p>
    <w:p w:rsidR="00DD0C6F" w:rsidRPr="00A2427D" w:rsidRDefault="00DD0C6F" w:rsidP="00DD0C6F">
      <w:pPr>
        <w:spacing w:line="360" w:lineRule="exact"/>
        <w:ind w:leftChars="236" w:left="1749" w:hangingChars="493" w:hanging="1183"/>
        <w:rPr>
          <w:rFonts w:eastAsia="標楷體"/>
        </w:rPr>
      </w:pPr>
      <w:r w:rsidRPr="00A2427D">
        <w:rPr>
          <w:rFonts w:eastAsia="標楷體" w:hint="eastAsia"/>
        </w:rPr>
        <w:t>【案由</w:t>
      </w:r>
      <w:r>
        <w:rPr>
          <w:rFonts w:eastAsia="標楷體" w:hint="eastAsia"/>
        </w:rPr>
        <w:t>一</w:t>
      </w:r>
      <w:r w:rsidRPr="00A2427D">
        <w:rPr>
          <w:rFonts w:eastAsia="標楷體" w:hint="eastAsia"/>
        </w:rPr>
        <w:t>】審</w:t>
      </w:r>
      <w:r>
        <w:rPr>
          <w:rFonts w:eastAsia="標楷體" w:hint="eastAsia"/>
        </w:rPr>
        <w:t>查</w:t>
      </w:r>
      <w:r w:rsidRPr="00DD0C6F">
        <w:rPr>
          <w:rFonts w:eastAsia="標楷體" w:hint="eastAsia"/>
        </w:rPr>
        <w:t>111</w:t>
      </w:r>
      <w:r w:rsidRPr="00DD0C6F">
        <w:rPr>
          <w:rFonts w:eastAsia="標楷體" w:hint="eastAsia"/>
        </w:rPr>
        <w:t>學年度</w:t>
      </w:r>
      <w:r>
        <w:rPr>
          <w:rFonts w:eastAsia="標楷體" w:hint="eastAsia"/>
        </w:rPr>
        <w:t>學生</w:t>
      </w:r>
      <w:r>
        <w:rPr>
          <w:rFonts w:eastAsia="標楷體" w:hint="eastAsia"/>
        </w:rPr>
        <w:t>IEP</w:t>
      </w:r>
      <w:r w:rsidRPr="00A2427D">
        <w:rPr>
          <w:rFonts w:eastAsia="標楷體" w:hint="eastAsia"/>
        </w:rPr>
        <w:t>，</w:t>
      </w:r>
      <w:r>
        <w:rPr>
          <w:rFonts w:eastAsia="標楷體" w:hint="eastAsia"/>
        </w:rPr>
        <w:t>提</w:t>
      </w:r>
      <w:r w:rsidRPr="00A2427D">
        <w:rPr>
          <w:rFonts w:eastAsia="標楷體" w:hint="eastAsia"/>
        </w:rPr>
        <w:t>請討論。</w:t>
      </w:r>
    </w:p>
    <w:p w:rsidR="00DD0C6F" w:rsidRDefault="00DD0C6F" w:rsidP="00DD0C6F">
      <w:pPr>
        <w:spacing w:line="360" w:lineRule="exact"/>
        <w:ind w:leftChars="236" w:left="1749" w:hangingChars="493" w:hanging="1183"/>
        <w:rPr>
          <w:rFonts w:eastAsia="標楷體"/>
        </w:rPr>
      </w:pPr>
      <w:r w:rsidRPr="00A2427D">
        <w:rPr>
          <w:rFonts w:eastAsia="標楷體" w:hint="eastAsia"/>
        </w:rPr>
        <w:t>【說</w:t>
      </w:r>
      <w:r w:rsidRPr="00A2427D">
        <w:rPr>
          <w:rFonts w:eastAsia="標楷體" w:hint="eastAsia"/>
        </w:rPr>
        <w:t xml:space="preserve">  </w:t>
      </w:r>
      <w:r w:rsidRPr="00A2427D">
        <w:rPr>
          <w:rFonts w:eastAsia="標楷體" w:hint="eastAsia"/>
        </w:rPr>
        <w:t>明】</w:t>
      </w:r>
    </w:p>
    <w:p w:rsidR="00DD0C6F" w:rsidRDefault="00DD0C6F" w:rsidP="00DD0C6F">
      <w:pPr>
        <w:numPr>
          <w:ilvl w:val="0"/>
          <w:numId w:val="3"/>
        </w:numPr>
        <w:spacing w:line="360" w:lineRule="exact"/>
        <w:ind w:left="2016" w:hanging="740"/>
        <w:rPr>
          <w:rFonts w:eastAsia="標楷體"/>
        </w:rPr>
      </w:pPr>
      <w:r>
        <w:rPr>
          <w:rFonts w:eastAsia="標楷體" w:hint="eastAsia"/>
        </w:rPr>
        <w:t>參見各學生</w:t>
      </w:r>
      <w:r>
        <w:rPr>
          <w:rFonts w:eastAsia="標楷體" w:hint="eastAsia"/>
        </w:rPr>
        <w:t>IEP</w:t>
      </w:r>
      <w:r>
        <w:rPr>
          <w:rFonts w:eastAsia="標楷體" w:hint="eastAsia"/>
        </w:rPr>
        <w:t>資料。</w:t>
      </w:r>
    </w:p>
    <w:p w:rsidR="00DD0C6F" w:rsidRDefault="00DD0C6F" w:rsidP="00DD0C6F">
      <w:pPr>
        <w:numPr>
          <w:ilvl w:val="0"/>
          <w:numId w:val="3"/>
        </w:numPr>
        <w:spacing w:line="360" w:lineRule="exact"/>
        <w:ind w:left="2016" w:hanging="740"/>
        <w:rPr>
          <w:rFonts w:eastAsia="標楷體"/>
        </w:rPr>
      </w:pPr>
      <w:r>
        <w:rPr>
          <w:rFonts w:eastAsia="標楷體" w:hint="eastAsia"/>
        </w:rPr>
        <w:t>審查</w:t>
      </w:r>
      <w:r>
        <w:rPr>
          <w:rFonts w:eastAsia="標楷體" w:hint="eastAsia"/>
        </w:rPr>
        <w:t>IEP</w:t>
      </w:r>
      <w:r>
        <w:rPr>
          <w:rFonts w:eastAsia="標楷體" w:hint="eastAsia"/>
        </w:rPr>
        <w:t>學生基本資料、發展史、能力現況及分析、特殊教育服務與支持策略、學年及學期教育目標及轉銜服務計畫。</w:t>
      </w:r>
    </w:p>
    <w:p w:rsidR="00DD0C6F" w:rsidRDefault="00DD0C6F" w:rsidP="00DD0C6F">
      <w:pPr>
        <w:numPr>
          <w:ilvl w:val="0"/>
          <w:numId w:val="3"/>
        </w:numPr>
        <w:spacing w:line="360" w:lineRule="exact"/>
        <w:ind w:left="2016" w:hanging="740"/>
        <w:rPr>
          <w:rFonts w:eastAsia="標楷體"/>
        </w:rPr>
      </w:pPr>
      <w:r>
        <w:rPr>
          <w:rFonts w:eastAsia="標楷體" w:hint="eastAsia"/>
        </w:rPr>
        <w:t>召開</w:t>
      </w:r>
      <w:r>
        <w:rPr>
          <w:rFonts w:eastAsia="標楷體" w:hint="eastAsia"/>
        </w:rPr>
        <w:t>IEP</w:t>
      </w:r>
      <w:r>
        <w:rPr>
          <w:rFonts w:eastAsia="標楷體" w:hint="eastAsia"/>
        </w:rPr>
        <w:t>會議並定期檢討之。</w:t>
      </w:r>
    </w:p>
    <w:p w:rsidR="00DD0C6F" w:rsidRPr="006F6D23" w:rsidRDefault="00DD0C6F" w:rsidP="00DD0C6F">
      <w:pPr>
        <w:numPr>
          <w:ilvl w:val="0"/>
          <w:numId w:val="3"/>
        </w:numPr>
        <w:spacing w:line="360" w:lineRule="exact"/>
        <w:ind w:left="2016" w:hanging="740"/>
        <w:rPr>
          <w:rFonts w:eastAsia="標楷體"/>
          <w:color w:val="FF0000"/>
        </w:rPr>
      </w:pPr>
      <w:r w:rsidRPr="00DD0C6F">
        <w:rPr>
          <w:rFonts w:eastAsia="標楷體" w:hint="eastAsia"/>
        </w:rPr>
        <w:t>上揭</w:t>
      </w:r>
      <w:r w:rsidRPr="00DD0C6F">
        <w:rPr>
          <w:rFonts w:eastAsia="標楷體" w:hint="eastAsia"/>
        </w:rPr>
        <w:t>IEP</w:t>
      </w:r>
      <w:r w:rsidRPr="00DD0C6F">
        <w:rPr>
          <w:rFonts w:eastAsia="標楷體" w:hint="eastAsia"/>
        </w:rPr>
        <w:t>討論及檢討，皆邀請學生本人及家長參與，如附件會議紀錄。</w:t>
      </w:r>
    </w:p>
    <w:p w:rsidR="00DD0C6F" w:rsidRDefault="00DD0C6F" w:rsidP="00DD0C6F">
      <w:pPr>
        <w:spacing w:line="360" w:lineRule="exact"/>
        <w:ind w:leftChars="236" w:left="1749" w:hangingChars="493" w:hanging="1183"/>
        <w:rPr>
          <w:rFonts w:eastAsia="標楷體"/>
        </w:rPr>
      </w:pPr>
      <w:r w:rsidRPr="00A2427D">
        <w:rPr>
          <w:rFonts w:eastAsia="標楷體" w:hint="eastAsia"/>
        </w:rPr>
        <w:t>【決</w:t>
      </w:r>
      <w:r w:rsidRPr="00A2427D">
        <w:rPr>
          <w:rFonts w:eastAsia="標楷體" w:hint="eastAsia"/>
        </w:rPr>
        <w:t xml:space="preserve">  </w:t>
      </w:r>
      <w:r w:rsidRPr="00A2427D">
        <w:rPr>
          <w:rFonts w:eastAsia="標楷體" w:hint="eastAsia"/>
        </w:rPr>
        <w:t>議】</w:t>
      </w:r>
      <w:r>
        <w:rPr>
          <w:rFonts w:eastAsia="標楷體" w:hint="eastAsia"/>
        </w:rPr>
        <w:t>審查通過。</w:t>
      </w:r>
    </w:p>
    <w:p w:rsidR="00DD0C6F" w:rsidRPr="009B4504" w:rsidRDefault="00DD0C6F" w:rsidP="00A40F14">
      <w:pPr>
        <w:spacing w:line="360" w:lineRule="exact"/>
        <w:rPr>
          <w:rFonts w:eastAsia="標楷體"/>
        </w:rPr>
      </w:pPr>
    </w:p>
    <w:p w:rsidR="00B63B5D" w:rsidRPr="00CD2B87" w:rsidRDefault="00B63B5D" w:rsidP="00A40F14">
      <w:pPr>
        <w:spacing w:line="360" w:lineRule="exact"/>
        <w:ind w:leftChars="236" w:left="1749" w:hangingChars="493" w:hanging="1183"/>
        <w:rPr>
          <w:rFonts w:eastAsia="標楷體"/>
        </w:rPr>
      </w:pPr>
      <w:r w:rsidRPr="00515566">
        <w:rPr>
          <w:rFonts w:eastAsia="標楷體" w:hint="eastAsia"/>
        </w:rPr>
        <w:t>【案由</w:t>
      </w:r>
      <w:r w:rsidR="00DD0C6F">
        <w:rPr>
          <w:rFonts w:eastAsia="標楷體" w:hint="eastAsia"/>
        </w:rPr>
        <w:t>二</w:t>
      </w:r>
      <w:r w:rsidRPr="00515566">
        <w:rPr>
          <w:rFonts w:eastAsia="標楷體" w:hint="eastAsia"/>
        </w:rPr>
        <w:t>】</w:t>
      </w:r>
      <w:r w:rsidR="00A2427D">
        <w:rPr>
          <w:rFonts w:eastAsia="標楷體" w:hint="eastAsia"/>
        </w:rPr>
        <w:t>審</w:t>
      </w:r>
      <w:r w:rsidR="007C54C5">
        <w:rPr>
          <w:rFonts w:eastAsia="標楷體" w:hint="eastAsia"/>
        </w:rPr>
        <w:t>查</w:t>
      </w:r>
      <w:r w:rsidR="00157F9D">
        <w:rPr>
          <w:rFonts w:eastAsia="標楷體" w:hint="eastAsia"/>
        </w:rPr>
        <w:t>111</w:t>
      </w:r>
      <w:r w:rsidR="005B0851">
        <w:rPr>
          <w:rFonts w:eastAsia="標楷體" w:hint="eastAsia"/>
        </w:rPr>
        <w:t>學年度特殊教育學生課程</w:t>
      </w:r>
      <w:r w:rsidR="00FE0DBF">
        <w:rPr>
          <w:rFonts w:eastAsia="標楷體" w:hint="eastAsia"/>
        </w:rPr>
        <w:t>調整</w:t>
      </w:r>
      <w:r w:rsidR="00AE25C2">
        <w:rPr>
          <w:rFonts w:ascii="標楷體" w:eastAsia="標楷體" w:hAnsi="標楷體" w:hint="eastAsia"/>
        </w:rPr>
        <w:t>計畫</w:t>
      </w:r>
      <w:r w:rsidR="00515566" w:rsidRPr="00515566">
        <w:rPr>
          <w:rFonts w:eastAsia="標楷體" w:hint="eastAsia"/>
        </w:rPr>
        <w:t>，</w:t>
      </w:r>
      <w:r w:rsidR="005B0851">
        <w:rPr>
          <w:rFonts w:eastAsia="標楷體" w:hint="eastAsia"/>
        </w:rPr>
        <w:t>提</w:t>
      </w:r>
      <w:r w:rsidR="00515566" w:rsidRPr="00515566">
        <w:rPr>
          <w:rFonts w:eastAsia="標楷體" w:hint="eastAsia"/>
        </w:rPr>
        <w:t>請討論。</w:t>
      </w:r>
      <w:r w:rsidR="002A25C7" w:rsidRPr="00CD2B87">
        <w:rPr>
          <w:rFonts w:eastAsia="標楷體" w:hint="eastAsia"/>
        </w:rPr>
        <w:t>《</w:t>
      </w:r>
      <w:r w:rsidR="00687754" w:rsidRPr="00CD2B87">
        <w:rPr>
          <w:rFonts w:eastAsia="標楷體" w:hint="eastAsia"/>
        </w:rPr>
        <w:t>受巡迴輔導</w:t>
      </w:r>
      <w:r w:rsidR="002A25C7" w:rsidRPr="00CD2B87">
        <w:rPr>
          <w:rFonts w:eastAsia="標楷體" w:hint="eastAsia"/>
        </w:rPr>
        <w:t>學校》</w:t>
      </w:r>
    </w:p>
    <w:p w:rsidR="007C54C5" w:rsidRDefault="00B63B5D" w:rsidP="00A40F14">
      <w:pPr>
        <w:spacing w:line="360" w:lineRule="exact"/>
        <w:ind w:leftChars="236" w:left="1749" w:hangingChars="493" w:hanging="1183"/>
        <w:rPr>
          <w:rFonts w:eastAsia="標楷體"/>
        </w:rPr>
      </w:pPr>
      <w:r w:rsidRPr="00515566">
        <w:rPr>
          <w:rFonts w:eastAsia="標楷體" w:hint="eastAsia"/>
        </w:rPr>
        <w:t>【說</w:t>
      </w:r>
      <w:r w:rsidRPr="00515566">
        <w:rPr>
          <w:rFonts w:eastAsia="標楷體" w:hint="eastAsia"/>
        </w:rPr>
        <w:t xml:space="preserve">  </w:t>
      </w:r>
      <w:r w:rsidRPr="00515566">
        <w:rPr>
          <w:rFonts w:eastAsia="標楷體" w:hint="eastAsia"/>
        </w:rPr>
        <w:t>明】</w:t>
      </w:r>
    </w:p>
    <w:p w:rsidR="007C54C5" w:rsidRDefault="007C54C5" w:rsidP="00A40F14">
      <w:pPr>
        <w:numPr>
          <w:ilvl w:val="0"/>
          <w:numId w:val="1"/>
        </w:numPr>
        <w:spacing w:line="360" w:lineRule="exact"/>
        <w:ind w:left="2016" w:hanging="740"/>
        <w:rPr>
          <w:rFonts w:eastAsia="標楷體"/>
        </w:rPr>
      </w:pPr>
      <w:r>
        <w:rPr>
          <w:rFonts w:eastAsia="標楷體" w:hint="eastAsia"/>
        </w:rPr>
        <w:t>審查</w:t>
      </w:r>
      <w:r>
        <w:rPr>
          <w:rFonts w:eastAsia="標楷體" w:hint="eastAsia"/>
        </w:rPr>
        <w:t>C01</w:t>
      </w:r>
      <w:r>
        <w:rPr>
          <w:rFonts w:eastAsia="標楷體" w:hint="eastAsia"/>
        </w:rPr>
        <w:t>學校</w:t>
      </w:r>
      <w:r w:rsidR="006539FA" w:rsidRPr="006539FA">
        <w:rPr>
          <w:rFonts w:eastAsia="標楷體" w:hint="eastAsia"/>
        </w:rPr>
        <w:t>課程計畫自我檢核表</w:t>
      </w:r>
      <w:r>
        <w:rPr>
          <w:rFonts w:eastAsia="標楷體" w:hint="eastAsia"/>
        </w:rPr>
        <w:t>。</w:t>
      </w:r>
    </w:p>
    <w:p w:rsidR="007C54C5" w:rsidRDefault="007C54C5" w:rsidP="00A40F14">
      <w:pPr>
        <w:numPr>
          <w:ilvl w:val="0"/>
          <w:numId w:val="1"/>
        </w:numPr>
        <w:spacing w:line="360" w:lineRule="exact"/>
        <w:ind w:left="2016" w:hanging="740"/>
        <w:rPr>
          <w:rFonts w:eastAsia="標楷體"/>
        </w:rPr>
      </w:pPr>
      <w:r>
        <w:rPr>
          <w:rFonts w:eastAsia="標楷體" w:hint="eastAsia"/>
        </w:rPr>
        <w:t>審查</w:t>
      </w:r>
      <w:r>
        <w:rPr>
          <w:rFonts w:eastAsia="標楷體" w:hint="eastAsia"/>
        </w:rPr>
        <w:t>C02</w:t>
      </w:r>
      <w:r w:rsidR="00435E5A" w:rsidRPr="00435E5A">
        <w:rPr>
          <w:rFonts w:eastAsia="標楷體" w:hint="eastAsia"/>
        </w:rPr>
        <w:t>課程與教學調整計畫</w:t>
      </w:r>
      <w:r w:rsidR="00732923">
        <w:rPr>
          <w:rFonts w:eastAsia="標楷體" w:hint="eastAsia"/>
        </w:rPr>
        <w:t>。</w:t>
      </w:r>
    </w:p>
    <w:p w:rsidR="007C54C5" w:rsidRPr="00FE0DBF" w:rsidRDefault="002A25C7" w:rsidP="00FE0DBF">
      <w:pPr>
        <w:numPr>
          <w:ilvl w:val="0"/>
          <w:numId w:val="1"/>
        </w:numPr>
        <w:spacing w:line="360" w:lineRule="exact"/>
        <w:ind w:left="2016" w:hanging="740"/>
        <w:rPr>
          <w:rFonts w:eastAsia="標楷體"/>
          <w:color w:val="FF0000"/>
        </w:rPr>
      </w:pPr>
      <w:r>
        <w:rPr>
          <w:rFonts w:eastAsia="標楷體" w:hint="eastAsia"/>
        </w:rPr>
        <w:t>審查</w:t>
      </w:r>
      <w:r w:rsidR="0008077A">
        <w:rPr>
          <w:rFonts w:eastAsia="標楷體"/>
        </w:rPr>
        <w:t>C</w:t>
      </w:r>
      <w:r w:rsidR="0008077A">
        <w:rPr>
          <w:rFonts w:eastAsia="標楷體" w:hint="eastAsia"/>
        </w:rPr>
        <w:t>03</w:t>
      </w:r>
      <w:r w:rsidR="00A2427D" w:rsidRPr="00A2427D">
        <w:rPr>
          <w:rFonts w:eastAsia="標楷體" w:hint="eastAsia"/>
        </w:rPr>
        <w:t>學生</w:t>
      </w:r>
      <w:r w:rsidR="00A2427D" w:rsidRPr="00A2427D">
        <w:rPr>
          <w:rFonts w:eastAsia="標楷體" w:hint="eastAsia"/>
        </w:rPr>
        <w:t>IEP</w:t>
      </w:r>
      <w:r w:rsidR="0008077A">
        <w:rPr>
          <w:rFonts w:eastAsia="標楷體" w:hint="eastAsia"/>
        </w:rPr>
        <w:t>及領域教學</w:t>
      </w:r>
      <w:r w:rsidR="0008077A" w:rsidRPr="00435E5A">
        <w:rPr>
          <w:rFonts w:eastAsia="標楷體" w:hint="eastAsia"/>
        </w:rPr>
        <w:t>計畫</w:t>
      </w:r>
      <w:r w:rsidR="0008077A">
        <w:rPr>
          <w:rFonts w:eastAsia="標楷體" w:hint="eastAsia"/>
        </w:rPr>
        <w:t>表</w:t>
      </w:r>
      <w:r>
        <w:rPr>
          <w:rFonts w:eastAsia="標楷體" w:hint="eastAsia"/>
        </w:rPr>
        <w:t>。</w:t>
      </w:r>
    </w:p>
    <w:p w:rsidR="00FE0DBF" w:rsidRDefault="002A25C7" w:rsidP="004C59B1">
      <w:pPr>
        <w:numPr>
          <w:ilvl w:val="0"/>
          <w:numId w:val="1"/>
        </w:numPr>
        <w:spacing w:line="360" w:lineRule="exact"/>
        <w:ind w:left="2016" w:hanging="740"/>
        <w:rPr>
          <w:rFonts w:eastAsia="標楷體"/>
        </w:rPr>
      </w:pPr>
      <w:r w:rsidRPr="00FE0DBF">
        <w:rPr>
          <w:rFonts w:eastAsia="標楷體" w:hint="eastAsia"/>
        </w:rPr>
        <w:lastRenderedPageBreak/>
        <w:t>審查</w:t>
      </w:r>
      <w:r w:rsidR="00732923" w:rsidRPr="00FE0DBF">
        <w:rPr>
          <w:rFonts w:eastAsia="標楷體" w:hint="eastAsia"/>
        </w:rPr>
        <w:t>C06</w:t>
      </w:r>
      <w:r w:rsidR="00FE6028" w:rsidRPr="00FE0DBF">
        <w:rPr>
          <w:rFonts w:eastAsia="標楷體" w:hint="eastAsia"/>
        </w:rPr>
        <w:t>學生需求</w:t>
      </w:r>
      <w:proofErr w:type="gramStart"/>
      <w:r w:rsidR="00FE6028" w:rsidRPr="00FE0DBF">
        <w:rPr>
          <w:rFonts w:eastAsia="標楷體" w:hint="eastAsia"/>
        </w:rPr>
        <w:t>彙整總表</w:t>
      </w:r>
      <w:proofErr w:type="gramEnd"/>
      <w:r w:rsidRPr="00FE0DBF">
        <w:rPr>
          <w:rFonts w:eastAsia="標楷體" w:hint="eastAsia"/>
        </w:rPr>
        <w:t>。</w:t>
      </w:r>
      <w:r w:rsidR="00686DA5" w:rsidRPr="00FE0DBF">
        <w:rPr>
          <w:rFonts w:eastAsia="標楷體" w:hint="eastAsia"/>
        </w:rPr>
        <w:t>（一校一份）</w:t>
      </w:r>
    </w:p>
    <w:p w:rsidR="00FE0DBF" w:rsidRPr="00FE0DBF" w:rsidRDefault="00FE0DBF" w:rsidP="002215F1">
      <w:pPr>
        <w:numPr>
          <w:ilvl w:val="0"/>
          <w:numId w:val="1"/>
        </w:numPr>
        <w:spacing w:line="360" w:lineRule="exact"/>
        <w:ind w:left="2016" w:hanging="740"/>
        <w:rPr>
          <w:rFonts w:eastAsia="標楷體"/>
        </w:rPr>
      </w:pPr>
      <w:r w:rsidRPr="00FE0DBF">
        <w:rPr>
          <w:rFonts w:eastAsia="標楷體" w:hint="eastAsia"/>
        </w:rPr>
        <w:t>審查</w:t>
      </w:r>
      <w:r w:rsidRPr="00FE0DBF">
        <w:rPr>
          <w:rFonts w:eastAsia="標楷體" w:hint="eastAsia"/>
        </w:rPr>
        <w:t>C07</w:t>
      </w:r>
      <w:r w:rsidRPr="00FE0DBF">
        <w:rPr>
          <w:rFonts w:eastAsia="標楷體" w:hint="eastAsia"/>
        </w:rPr>
        <w:t>學生上課分組教學一覽表</w:t>
      </w:r>
    </w:p>
    <w:p w:rsidR="00FE0DBF" w:rsidRDefault="0058646C" w:rsidP="00FE0DBF">
      <w:pPr>
        <w:numPr>
          <w:ilvl w:val="0"/>
          <w:numId w:val="1"/>
        </w:numPr>
        <w:spacing w:line="360" w:lineRule="exact"/>
        <w:ind w:left="2016" w:hanging="740"/>
        <w:rPr>
          <w:rFonts w:eastAsia="標楷體"/>
        </w:rPr>
      </w:pPr>
      <w:r>
        <w:rPr>
          <w:rFonts w:eastAsia="標楷體" w:hint="eastAsia"/>
        </w:rPr>
        <w:t>審查</w:t>
      </w:r>
      <w:r>
        <w:rPr>
          <w:rFonts w:eastAsia="標楷體" w:hint="eastAsia"/>
        </w:rPr>
        <w:t>C1</w:t>
      </w:r>
      <w:r w:rsidR="0008077A">
        <w:rPr>
          <w:rFonts w:eastAsia="標楷體" w:hint="eastAsia"/>
        </w:rPr>
        <w:t>0</w:t>
      </w:r>
      <w:r w:rsidR="0008077A">
        <w:rPr>
          <w:rFonts w:eastAsia="標楷體" w:hint="eastAsia"/>
        </w:rPr>
        <w:t>特教現況調查表</w:t>
      </w:r>
    </w:p>
    <w:p w:rsidR="00DD0C6F" w:rsidRPr="00DD0C6F" w:rsidRDefault="00DD0C6F" w:rsidP="004A12A3">
      <w:pPr>
        <w:numPr>
          <w:ilvl w:val="0"/>
          <w:numId w:val="1"/>
        </w:numPr>
        <w:tabs>
          <w:tab w:val="left" w:pos="1985"/>
          <w:tab w:val="left" w:pos="2127"/>
        </w:tabs>
        <w:spacing w:line="360" w:lineRule="exact"/>
        <w:ind w:left="2016" w:hanging="740"/>
        <w:rPr>
          <w:rFonts w:eastAsia="標楷體"/>
        </w:rPr>
      </w:pPr>
      <w:bookmarkStart w:id="0" w:name="_Hlk106570350"/>
      <w:r w:rsidRPr="00DD0C6F">
        <w:rPr>
          <w:rFonts w:eastAsia="標楷體" w:hint="eastAsia"/>
        </w:rPr>
        <w:t>審查特殊教育課程計畫是否符合相關程序及規範：教師授課節數（派案學生服務模式）、課程規劃與學習節數等。</w:t>
      </w:r>
      <w:bookmarkEnd w:id="0"/>
    </w:p>
    <w:p w:rsidR="00F924F8" w:rsidRPr="00515566" w:rsidRDefault="00F924F8" w:rsidP="00FE0DBF">
      <w:pPr>
        <w:spacing w:line="360" w:lineRule="exact"/>
        <w:ind w:leftChars="236" w:left="708" w:hangingChars="59" w:hanging="142"/>
        <w:rPr>
          <w:rFonts w:eastAsia="標楷體"/>
        </w:rPr>
      </w:pPr>
      <w:r w:rsidRPr="00515566">
        <w:rPr>
          <w:rFonts w:eastAsia="標楷體" w:hint="eastAsia"/>
        </w:rPr>
        <w:t>【決</w:t>
      </w:r>
      <w:r w:rsidRPr="00515566">
        <w:rPr>
          <w:rFonts w:eastAsia="標楷體" w:hint="eastAsia"/>
        </w:rPr>
        <w:t xml:space="preserve">  </w:t>
      </w:r>
      <w:r w:rsidRPr="00515566">
        <w:rPr>
          <w:rFonts w:eastAsia="標楷體" w:hint="eastAsia"/>
        </w:rPr>
        <w:t>議】</w:t>
      </w:r>
      <w:r w:rsidR="00687754">
        <w:rPr>
          <w:rFonts w:eastAsia="標楷體" w:hint="eastAsia"/>
        </w:rPr>
        <w:t>審查通過。</w:t>
      </w:r>
    </w:p>
    <w:p w:rsidR="00AA3180" w:rsidRDefault="00AA3180" w:rsidP="00A40F14">
      <w:pPr>
        <w:spacing w:line="360" w:lineRule="exact"/>
        <w:ind w:leftChars="236" w:left="1749" w:hangingChars="493" w:hanging="1183"/>
        <w:rPr>
          <w:rFonts w:eastAsia="標楷體"/>
        </w:rPr>
      </w:pPr>
    </w:p>
    <w:p w:rsidR="00A2427D" w:rsidRPr="00A2427D" w:rsidRDefault="00A2427D" w:rsidP="00A40F14">
      <w:pPr>
        <w:spacing w:line="360" w:lineRule="exact"/>
        <w:ind w:leftChars="236" w:left="1749" w:hangingChars="493" w:hanging="1183"/>
        <w:rPr>
          <w:rFonts w:eastAsia="標楷體"/>
        </w:rPr>
      </w:pPr>
      <w:r w:rsidRPr="00A2427D">
        <w:rPr>
          <w:rFonts w:eastAsia="標楷體" w:hint="eastAsia"/>
        </w:rPr>
        <w:t>【案由</w:t>
      </w:r>
      <w:r w:rsidR="00DD0C6F">
        <w:rPr>
          <w:rFonts w:eastAsia="標楷體" w:hint="eastAsia"/>
        </w:rPr>
        <w:t>三</w:t>
      </w:r>
      <w:r w:rsidRPr="00A2427D">
        <w:rPr>
          <w:rFonts w:eastAsia="標楷體" w:hint="eastAsia"/>
        </w:rPr>
        <w:t>】審</w:t>
      </w:r>
      <w:r w:rsidR="002A25C7">
        <w:rPr>
          <w:rFonts w:eastAsia="標楷體" w:hint="eastAsia"/>
        </w:rPr>
        <w:t>查</w:t>
      </w:r>
      <w:r w:rsidR="00157F9D">
        <w:rPr>
          <w:rFonts w:eastAsia="標楷體" w:hint="eastAsia"/>
        </w:rPr>
        <w:t>111</w:t>
      </w:r>
      <w:r w:rsidR="005B0851">
        <w:rPr>
          <w:rFonts w:eastAsia="標楷體" w:hint="eastAsia"/>
        </w:rPr>
        <w:t>學年度</w:t>
      </w:r>
      <w:r w:rsidR="002A25C7">
        <w:rPr>
          <w:rFonts w:eastAsia="標楷體" w:hint="eastAsia"/>
        </w:rPr>
        <w:t>特殊教育</w:t>
      </w:r>
      <w:r w:rsidR="00157F9D">
        <w:rPr>
          <w:rFonts w:eastAsia="標楷體" w:hint="eastAsia"/>
        </w:rPr>
        <w:t>依</w:t>
      </w:r>
      <w:r w:rsidR="002A25C7">
        <w:rPr>
          <w:rFonts w:eastAsia="標楷體" w:hint="eastAsia"/>
        </w:rPr>
        <w:t>學生</w:t>
      </w:r>
      <w:r w:rsidR="00C857CE">
        <w:rPr>
          <w:rFonts w:eastAsia="標楷體" w:hint="eastAsia"/>
        </w:rPr>
        <w:t>在校使用之桌上型</w:t>
      </w:r>
      <w:proofErr w:type="gramStart"/>
      <w:r w:rsidR="00C857CE">
        <w:rPr>
          <w:rFonts w:eastAsia="標楷體" w:hint="eastAsia"/>
        </w:rPr>
        <w:t>擴視機</w:t>
      </w:r>
      <w:r w:rsidR="00686DA5">
        <w:rPr>
          <w:rFonts w:eastAsia="標楷體" w:hint="eastAsia"/>
        </w:rPr>
        <w:t>輔</w:t>
      </w:r>
      <w:proofErr w:type="gramEnd"/>
      <w:r w:rsidR="00686DA5">
        <w:rPr>
          <w:rFonts w:eastAsia="標楷體" w:hint="eastAsia"/>
        </w:rPr>
        <w:t>具及教學</w:t>
      </w:r>
      <w:r w:rsidR="00C857CE">
        <w:rPr>
          <w:rFonts w:eastAsia="標楷體" w:hint="eastAsia"/>
        </w:rPr>
        <w:t>點字書</w:t>
      </w:r>
      <w:r w:rsidR="002E2D5E">
        <w:rPr>
          <w:rFonts w:eastAsia="標楷體" w:hint="eastAsia"/>
        </w:rPr>
        <w:t>需求</w:t>
      </w:r>
      <w:r w:rsidR="00686DA5">
        <w:rPr>
          <w:rFonts w:eastAsia="標楷體" w:hint="eastAsia"/>
        </w:rPr>
        <w:t>申請</w:t>
      </w:r>
      <w:r w:rsidRPr="00A2427D">
        <w:rPr>
          <w:rFonts w:eastAsia="標楷體" w:hint="eastAsia"/>
        </w:rPr>
        <w:t>，</w:t>
      </w:r>
      <w:r w:rsidR="002A25C7">
        <w:rPr>
          <w:rFonts w:eastAsia="標楷體" w:hint="eastAsia"/>
        </w:rPr>
        <w:t>提</w:t>
      </w:r>
      <w:r w:rsidRPr="00A2427D">
        <w:rPr>
          <w:rFonts w:eastAsia="標楷體" w:hint="eastAsia"/>
        </w:rPr>
        <w:t>請討論。</w:t>
      </w:r>
    </w:p>
    <w:p w:rsidR="002A25C7" w:rsidRDefault="00A2427D" w:rsidP="00A40F14">
      <w:pPr>
        <w:spacing w:line="360" w:lineRule="exact"/>
        <w:ind w:leftChars="236" w:left="1749" w:hangingChars="493" w:hanging="1183"/>
        <w:rPr>
          <w:rFonts w:eastAsia="標楷體"/>
        </w:rPr>
      </w:pPr>
      <w:r w:rsidRPr="00A2427D">
        <w:rPr>
          <w:rFonts w:eastAsia="標楷體" w:hint="eastAsia"/>
        </w:rPr>
        <w:t>【說</w:t>
      </w:r>
      <w:r w:rsidRPr="00A2427D">
        <w:rPr>
          <w:rFonts w:eastAsia="標楷體" w:hint="eastAsia"/>
        </w:rPr>
        <w:t xml:space="preserve">  </w:t>
      </w:r>
      <w:r w:rsidRPr="00A2427D">
        <w:rPr>
          <w:rFonts w:eastAsia="標楷體" w:hint="eastAsia"/>
        </w:rPr>
        <w:t>明】</w:t>
      </w:r>
    </w:p>
    <w:p w:rsidR="002A25C7" w:rsidRDefault="00CD2B87" w:rsidP="00157FB5">
      <w:pPr>
        <w:tabs>
          <w:tab w:val="left" w:pos="1843"/>
        </w:tabs>
        <w:spacing w:line="360" w:lineRule="exact"/>
        <w:ind w:leftChars="650" w:left="1985" w:hangingChars="177" w:hanging="425"/>
        <w:rPr>
          <w:rFonts w:eastAsia="標楷體"/>
        </w:rPr>
      </w:pPr>
      <w:r>
        <w:rPr>
          <w:rFonts w:eastAsia="標楷體" w:hint="eastAsia"/>
        </w:rPr>
        <w:t>(</w:t>
      </w:r>
      <w:proofErr w:type="gramStart"/>
      <w:r>
        <w:rPr>
          <w:rFonts w:eastAsia="標楷體" w:hint="eastAsia"/>
        </w:rPr>
        <w:t>一</w:t>
      </w:r>
      <w:proofErr w:type="gramEnd"/>
      <w:r>
        <w:rPr>
          <w:rFonts w:eastAsia="標楷體" w:hint="eastAsia"/>
        </w:rPr>
        <w:t>)</w:t>
      </w:r>
      <w:r w:rsidR="00946258">
        <w:rPr>
          <w:rFonts w:eastAsia="標楷體" w:hint="eastAsia"/>
        </w:rPr>
        <w:t>申請</w:t>
      </w:r>
      <w:proofErr w:type="gramStart"/>
      <w:r w:rsidR="00946258">
        <w:rPr>
          <w:rFonts w:eastAsia="標楷體" w:hint="eastAsia"/>
        </w:rPr>
        <w:t>桌上型擴視</w:t>
      </w:r>
      <w:proofErr w:type="gramEnd"/>
      <w:r w:rsidR="00946258">
        <w:rPr>
          <w:rFonts w:eastAsia="標楷體" w:hint="eastAsia"/>
        </w:rPr>
        <w:t>機，</w:t>
      </w:r>
      <w:r w:rsidR="00DE3C60">
        <w:rPr>
          <w:rFonts w:eastAsia="標楷體" w:hint="eastAsia"/>
        </w:rPr>
        <w:t>讓該生在家及在校都能有輔具使用，以</w:t>
      </w:r>
      <w:r w:rsidR="00946258">
        <w:rPr>
          <w:rFonts w:eastAsia="標楷體" w:hint="eastAsia"/>
        </w:rPr>
        <w:t>期改善該生</w:t>
      </w:r>
      <w:r w:rsidR="004E562A">
        <w:rPr>
          <w:rFonts w:eastAsia="標楷體" w:hint="eastAsia"/>
        </w:rPr>
        <w:t>的</w:t>
      </w:r>
      <w:r w:rsidR="00946258">
        <w:rPr>
          <w:rFonts w:eastAsia="標楷體" w:hint="eastAsia"/>
        </w:rPr>
        <w:t>學習</w:t>
      </w:r>
      <w:r w:rsidR="00DE3C60">
        <w:rPr>
          <w:rFonts w:eastAsia="標楷體" w:hint="eastAsia"/>
        </w:rPr>
        <w:t>成效</w:t>
      </w:r>
      <w:r w:rsidR="00946258">
        <w:rPr>
          <w:rFonts w:eastAsia="標楷體" w:hint="eastAsia"/>
        </w:rPr>
        <w:t>及書寫</w:t>
      </w:r>
      <w:r w:rsidR="004E562A">
        <w:rPr>
          <w:rFonts w:eastAsia="標楷體" w:hint="eastAsia"/>
        </w:rPr>
        <w:t>上</w:t>
      </w:r>
      <w:r w:rsidR="00946258">
        <w:rPr>
          <w:rFonts w:eastAsia="標楷體" w:hint="eastAsia"/>
        </w:rPr>
        <w:t>的</w:t>
      </w:r>
      <w:r w:rsidR="004E562A" w:rsidRPr="004E562A">
        <w:rPr>
          <w:rFonts w:eastAsia="標楷體" w:hint="eastAsia"/>
        </w:rPr>
        <w:t>適切性與舒適感</w:t>
      </w:r>
      <w:r w:rsidR="004E562A" w:rsidRPr="004E562A">
        <w:rPr>
          <w:rFonts w:eastAsia="標楷體" w:hint="eastAsia"/>
        </w:rPr>
        <w:t>(</w:t>
      </w:r>
      <w:r w:rsidR="004E562A" w:rsidRPr="004E562A">
        <w:rPr>
          <w:rFonts w:eastAsia="標楷體" w:hint="eastAsia"/>
        </w:rPr>
        <w:t>包含良好的坐姿與正常的身體發育</w:t>
      </w:r>
      <w:r w:rsidR="004E562A" w:rsidRPr="004E562A">
        <w:rPr>
          <w:rFonts w:eastAsia="標楷體" w:hint="eastAsia"/>
        </w:rPr>
        <w:t>)</w:t>
      </w:r>
      <w:r w:rsidR="00DE0957">
        <w:rPr>
          <w:rFonts w:eastAsia="標楷體" w:hint="eastAsia"/>
        </w:rPr>
        <w:t>，並減緩視力的衰退。</w:t>
      </w:r>
    </w:p>
    <w:p w:rsidR="004E562A" w:rsidRDefault="0034615C" w:rsidP="00157FB5">
      <w:pPr>
        <w:spacing w:line="360" w:lineRule="exact"/>
        <w:ind w:leftChars="650" w:left="1985" w:hangingChars="177" w:hanging="425"/>
        <w:rPr>
          <w:rFonts w:eastAsia="標楷體"/>
        </w:rPr>
      </w:pPr>
      <w:r>
        <w:rPr>
          <w:rFonts w:eastAsia="標楷體" w:hint="eastAsia"/>
        </w:rPr>
        <w:t>(</w:t>
      </w:r>
      <w:r>
        <w:rPr>
          <w:rFonts w:eastAsia="標楷體" w:hint="eastAsia"/>
        </w:rPr>
        <w:t>二</w:t>
      </w:r>
      <w:r>
        <w:rPr>
          <w:rFonts w:eastAsia="標楷體" w:hint="eastAsia"/>
        </w:rPr>
        <w:t>)</w:t>
      </w:r>
      <w:r w:rsidR="00C857CE">
        <w:rPr>
          <w:rFonts w:eastAsia="標楷體" w:hint="eastAsia"/>
        </w:rPr>
        <w:t>醫生建議該生學習點字書，以減輕用眼負擔</w:t>
      </w:r>
      <w:r w:rsidR="004E562A">
        <w:rPr>
          <w:rFonts w:eastAsia="標楷體" w:hint="eastAsia"/>
        </w:rPr>
        <w:t>，</w:t>
      </w:r>
      <w:r w:rsidR="004E562A" w:rsidRPr="004E562A">
        <w:rPr>
          <w:rFonts w:eastAsia="標楷體" w:hint="eastAsia"/>
        </w:rPr>
        <w:t>延長視力的使用年限</w:t>
      </w:r>
      <w:r w:rsidR="00C857CE">
        <w:rPr>
          <w:rFonts w:eastAsia="標楷體" w:hint="eastAsia"/>
        </w:rPr>
        <w:t>。</w:t>
      </w:r>
    </w:p>
    <w:p w:rsidR="006808E0" w:rsidRPr="00515566" w:rsidRDefault="006808E0" w:rsidP="006808E0">
      <w:pPr>
        <w:spacing w:line="360" w:lineRule="exact"/>
        <w:ind w:leftChars="236" w:left="708" w:hangingChars="59" w:hanging="142"/>
        <w:rPr>
          <w:rFonts w:eastAsia="標楷體"/>
        </w:rPr>
      </w:pPr>
      <w:r w:rsidRPr="00515566">
        <w:rPr>
          <w:rFonts w:eastAsia="標楷體" w:hint="eastAsia"/>
        </w:rPr>
        <w:t>【決</w:t>
      </w:r>
      <w:r w:rsidRPr="00515566">
        <w:rPr>
          <w:rFonts w:eastAsia="標楷體" w:hint="eastAsia"/>
        </w:rPr>
        <w:t xml:space="preserve">  </w:t>
      </w:r>
      <w:r w:rsidRPr="00515566">
        <w:rPr>
          <w:rFonts w:eastAsia="標楷體" w:hint="eastAsia"/>
        </w:rPr>
        <w:t>議】</w:t>
      </w:r>
      <w:r>
        <w:rPr>
          <w:rFonts w:eastAsia="標楷體" w:hint="eastAsia"/>
        </w:rPr>
        <w:t>審查通過。</w:t>
      </w:r>
    </w:p>
    <w:p w:rsidR="006808E0" w:rsidRPr="006808E0" w:rsidRDefault="006808E0" w:rsidP="00157FB5">
      <w:pPr>
        <w:spacing w:line="360" w:lineRule="exact"/>
        <w:ind w:leftChars="650" w:left="1985" w:hangingChars="177" w:hanging="425"/>
        <w:rPr>
          <w:rFonts w:eastAsia="標楷體"/>
        </w:rPr>
      </w:pPr>
    </w:p>
    <w:p w:rsidR="00157FB5" w:rsidRDefault="00157FB5" w:rsidP="00157FB5">
      <w:pPr>
        <w:spacing w:line="360" w:lineRule="exact"/>
        <w:rPr>
          <w:rFonts w:eastAsia="標楷體"/>
        </w:rPr>
      </w:pPr>
    </w:p>
    <w:p w:rsidR="00157FB5" w:rsidRPr="009B4504" w:rsidRDefault="00157FB5" w:rsidP="00157FB5">
      <w:pPr>
        <w:spacing w:line="360" w:lineRule="exact"/>
        <w:rPr>
          <w:rFonts w:eastAsia="標楷體"/>
        </w:rPr>
      </w:pPr>
      <w:r>
        <w:rPr>
          <w:rFonts w:eastAsia="標楷體" w:hint="eastAsia"/>
        </w:rPr>
        <w:t>九</w:t>
      </w:r>
      <w:r w:rsidRPr="009B4504">
        <w:rPr>
          <w:rFonts w:eastAsia="標楷體" w:hint="eastAsia"/>
        </w:rPr>
        <w:t>、臨時動議：</w:t>
      </w:r>
      <w:r>
        <w:rPr>
          <w:rFonts w:eastAsia="標楷體" w:hint="eastAsia"/>
        </w:rPr>
        <w:t>無</w:t>
      </w:r>
    </w:p>
    <w:p w:rsidR="00157FB5" w:rsidRDefault="00157FB5" w:rsidP="00157FB5">
      <w:pPr>
        <w:spacing w:line="360" w:lineRule="exact"/>
        <w:rPr>
          <w:rFonts w:eastAsia="標楷體"/>
        </w:rPr>
      </w:pPr>
      <w:r>
        <w:rPr>
          <w:rFonts w:eastAsia="標楷體" w:hint="eastAsia"/>
        </w:rPr>
        <w:t>十</w:t>
      </w:r>
      <w:r w:rsidRPr="009B4504">
        <w:rPr>
          <w:rFonts w:eastAsia="標楷體" w:hint="eastAsia"/>
        </w:rPr>
        <w:t>、散會：</w:t>
      </w:r>
      <w:r w:rsidR="00DD0C6F">
        <w:rPr>
          <w:rFonts w:eastAsia="標楷體" w:hint="eastAsia"/>
        </w:rPr>
        <w:t>下午</w:t>
      </w:r>
      <w:r w:rsidR="00DD0C6F">
        <w:rPr>
          <w:rFonts w:eastAsia="標楷體" w:hint="eastAsia"/>
        </w:rPr>
        <w:t>3</w:t>
      </w:r>
      <w:r w:rsidRPr="009B4504">
        <w:rPr>
          <w:rFonts w:eastAsia="標楷體" w:hint="eastAsia"/>
        </w:rPr>
        <w:t>時</w:t>
      </w:r>
      <w:r w:rsidR="00DD0C6F">
        <w:rPr>
          <w:rFonts w:eastAsia="標楷體" w:hint="eastAsia"/>
        </w:rPr>
        <w:t>40</w:t>
      </w:r>
      <w:r w:rsidRPr="009B4504">
        <w:rPr>
          <w:rFonts w:eastAsia="標楷體" w:hint="eastAsia"/>
        </w:rPr>
        <w:t>分</w:t>
      </w:r>
    </w:p>
    <w:p w:rsidR="006E731D" w:rsidRPr="008B1C45" w:rsidRDefault="008B1C45" w:rsidP="006E731D">
      <w:pPr>
        <w:snapToGrid w:val="0"/>
        <w:spacing w:line="240" w:lineRule="atLeast"/>
        <w:rPr>
          <w:rFonts w:eastAsia="標楷體"/>
        </w:rPr>
      </w:pPr>
      <w:r>
        <w:rPr>
          <w:noProof/>
        </w:rPr>
        <w:drawing>
          <wp:inline distT="0" distB="0" distL="0" distR="0">
            <wp:extent cx="1282700" cy="6230307"/>
            <wp:effectExtent l="2857" t="0" r="0" b="0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32" t="1830" r="7878" b="1830"/>
                    <a:stretch>
                      <a:fillRect/>
                    </a:stretch>
                  </pic:blipFill>
                  <pic:spPr bwMode="auto">
                    <a:xfrm rot="-5400000">
                      <a:off x="0" y="0"/>
                      <a:ext cx="1283859" cy="62359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7FB5" w:rsidRDefault="006E731D" w:rsidP="006E731D">
      <w:pPr>
        <w:snapToGrid w:val="0"/>
        <w:spacing w:line="240" w:lineRule="atLeast"/>
        <w:jc w:val="right"/>
        <w:rPr>
          <w:rFonts w:eastAsia="標楷體"/>
        </w:rPr>
      </w:pPr>
      <w:r>
        <w:rPr>
          <w:rFonts w:ascii="標楷體" w:eastAsia="標楷體" w:hAnsi="標楷體" w:hint="eastAsia"/>
          <w:sz w:val="22"/>
          <w:szCs w:val="22"/>
        </w:rPr>
        <w:t>（</w:t>
      </w:r>
      <w:r w:rsidRPr="007B10B9">
        <w:rPr>
          <w:rFonts w:ascii="標楷體" w:eastAsia="標楷體" w:hAnsi="標楷體" w:hint="eastAsia"/>
          <w:sz w:val="22"/>
          <w:szCs w:val="22"/>
        </w:rPr>
        <w:t>本表請依實填報並</w:t>
      </w:r>
      <w:r>
        <w:rPr>
          <w:rFonts w:ascii="標楷體" w:eastAsia="標楷體" w:hAnsi="標楷體" w:hint="eastAsia"/>
          <w:sz w:val="22"/>
          <w:szCs w:val="22"/>
        </w:rPr>
        <w:t>逐級</w:t>
      </w:r>
      <w:r w:rsidRPr="007B10B9">
        <w:rPr>
          <w:rFonts w:ascii="標楷體" w:eastAsia="標楷體" w:hAnsi="標楷體" w:hint="eastAsia"/>
          <w:sz w:val="22"/>
          <w:szCs w:val="22"/>
        </w:rPr>
        <w:t>核章</w:t>
      </w:r>
      <w:r>
        <w:rPr>
          <w:rFonts w:ascii="標楷體" w:eastAsia="標楷體" w:hAnsi="標楷體" w:hint="eastAsia"/>
          <w:sz w:val="22"/>
          <w:szCs w:val="22"/>
        </w:rPr>
        <w:t>）</w:t>
      </w:r>
    </w:p>
    <w:p w:rsidR="00157FB5" w:rsidRDefault="00157FB5" w:rsidP="00B63B5D">
      <w:pPr>
        <w:snapToGrid w:val="0"/>
        <w:spacing w:line="240" w:lineRule="atLeast"/>
        <w:rPr>
          <w:rFonts w:eastAsia="標楷體"/>
        </w:rPr>
      </w:pPr>
    </w:p>
    <w:p w:rsidR="00157FB5" w:rsidRDefault="00157FB5" w:rsidP="00B63B5D">
      <w:pPr>
        <w:snapToGrid w:val="0"/>
        <w:spacing w:line="240" w:lineRule="atLeast"/>
        <w:rPr>
          <w:rFonts w:eastAsia="標楷體"/>
        </w:rPr>
      </w:pPr>
    </w:p>
    <w:p w:rsidR="00157FB5" w:rsidRDefault="00157FB5" w:rsidP="00B63B5D">
      <w:pPr>
        <w:snapToGrid w:val="0"/>
        <w:spacing w:line="240" w:lineRule="atLeast"/>
        <w:rPr>
          <w:rFonts w:eastAsia="標楷體"/>
        </w:rPr>
      </w:pPr>
    </w:p>
    <w:p w:rsidR="00157FB5" w:rsidRDefault="00157FB5" w:rsidP="00B63B5D">
      <w:pPr>
        <w:snapToGrid w:val="0"/>
        <w:spacing w:line="240" w:lineRule="atLeast"/>
        <w:rPr>
          <w:rFonts w:eastAsia="標楷體"/>
        </w:rPr>
      </w:pPr>
    </w:p>
    <w:p w:rsidR="00157FB5" w:rsidRDefault="00157FB5" w:rsidP="00B63B5D">
      <w:pPr>
        <w:snapToGrid w:val="0"/>
        <w:spacing w:line="240" w:lineRule="atLeast"/>
        <w:rPr>
          <w:rFonts w:eastAsia="標楷體"/>
        </w:rPr>
      </w:pPr>
    </w:p>
    <w:p w:rsidR="00157FB5" w:rsidRDefault="00157FB5" w:rsidP="00B63B5D">
      <w:pPr>
        <w:snapToGrid w:val="0"/>
        <w:spacing w:line="240" w:lineRule="atLeast"/>
        <w:rPr>
          <w:rFonts w:eastAsia="標楷體"/>
        </w:rPr>
      </w:pPr>
    </w:p>
    <w:p w:rsidR="00157FB5" w:rsidRDefault="00157FB5" w:rsidP="00B63B5D">
      <w:pPr>
        <w:snapToGrid w:val="0"/>
        <w:spacing w:line="240" w:lineRule="atLeast"/>
        <w:rPr>
          <w:rFonts w:eastAsia="標楷體"/>
        </w:rPr>
      </w:pPr>
    </w:p>
    <w:p w:rsidR="00157FB5" w:rsidRDefault="00157FB5" w:rsidP="00B63B5D">
      <w:pPr>
        <w:snapToGrid w:val="0"/>
        <w:spacing w:line="240" w:lineRule="atLeast"/>
        <w:rPr>
          <w:rFonts w:eastAsia="標楷體"/>
        </w:rPr>
      </w:pPr>
    </w:p>
    <w:p w:rsidR="00157FB5" w:rsidRDefault="00157FB5" w:rsidP="00B63B5D">
      <w:pPr>
        <w:snapToGrid w:val="0"/>
        <w:spacing w:line="240" w:lineRule="atLeast"/>
        <w:rPr>
          <w:rFonts w:eastAsia="標楷體"/>
        </w:rPr>
      </w:pPr>
    </w:p>
    <w:p w:rsidR="00157FB5" w:rsidRDefault="00157FB5" w:rsidP="00B63B5D">
      <w:pPr>
        <w:snapToGrid w:val="0"/>
        <w:spacing w:line="240" w:lineRule="atLeast"/>
        <w:rPr>
          <w:rFonts w:eastAsia="標楷體"/>
        </w:rPr>
      </w:pPr>
    </w:p>
    <w:p w:rsidR="00157FB5" w:rsidRDefault="00157FB5" w:rsidP="00B63B5D">
      <w:pPr>
        <w:snapToGrid w:val="0"/>
        <w:spacing w:line="240" w:lineRule="atLeast"/>
        <w:rPr>
          <w:rFonts w:eastAsia="標楷體"/>
        </w:rPr>
      </w:pPr>
    </w:p>
    <w:p w:rsidR="00157FB5" w:rsidRDefault="00157FB5" w:rsidP="00B63B5D">
      <w:pPr>
        <w:snapToGrid w:val="0"/>
        <w:spacing w:line="240" w:lineRule="atLeast"/>
        <w:rPr>
          <w:rFonts w:eastAsia="標楷體"/>
        </w:rPr>
      </w:pPr>
    </w:p>
    <w:p w:rsidR="00157FB5" w:rsidRDefault="00157FB5" w:rsidP="00B63B5D">
      <w:pPr>
        <w:snapToGrid w:val="0"/>
        <w:spacing w:line="240" w:lineRule="atLeast"/>
        <w:rPr>
          <w:rFonts w:eastAsia="標楷體"/>
        </w:rPr>
      </w:pPr>
    </w:p>
    <w:p w:rsidR="00157FB5" w:rsidRDefault="00157FB5" w:rsidP="00B63B5D">
      <w:pPr>
        <w:snapToGrid w:val="0"/>
        <w:spacing w:line="240" w:lineRule="atLeast"/>
        <w:rPr>
          <w:rFonts w:eastAsia="標楷體"/>
        </w:rPr>
      </w:pPr>
    </w:p>
    <w:p w:rsidR="00157FB5" w:rsidRDefault="00157FB5" w:rsidP="00B63B5D">
      <w:pPr>
        <w:snapToGrid w:val="0"/>
        <w:spacing w:line="240" w:lineRule="atLeast"/>
        <w:rPr>
          <w:rFonts w:eastAsia="標楷體"/>
        </w:rPr>
      </w:pPr>
    </w:p>
    <w:p w:rsidR="00157FB5" w:rsidRDefault="00157FB5" w:rsidP="00B63B5D">
      <w:pPr>
        <w:snapToGrid w:val="0"/>
        <w:spacing w:line="240" w:lineRule="atLeast"/>
        <w:rPr>
          <w:rFonts w:eastAsia="標楷體"/>
        </w:rPr>
      </w:pPr>
    </w:p>
    <w:p w:rsidR="00157FB5" w:rsidRDefault="00157FB5" w:rsidP="00B63B5D">
      <w:pPr>
        <w:snapToGrid w:val="0"/>
        <w:spacing w:line="240" w:lineRule="atLeast"/>
        <w:rPr>
          <w:rFonts w:eastAsia="標楷體"/>
        </w:rPr>
      </w:pPr>
    </w:p>
    <w:p w:rsidR="00DD0C6F" w:rsidRDefault="00DD0C6F" w:rsidP="00157FB5">
      <w:pPr>
        <w:rPr>
          <w:rFonts w:ascii="標楷體" w:eastAsia="標楷體" w:hAnsi="標楷體"/>
        </w:rPr>
      </w:pPr>
    </w:p>
    <w:p w:rsidR="00157FB5" w:rsidRPr="004368A7" w:rsidRDefault="00157FB5" w:rsidP="00157FB5">
      <w:pPr>
        <w:rPr>
          <w:rFonts w:ascii="標楷體" w:eastAsia="標楷體" w:hAnsi="標楷體"/>
        </w:rPr>
      </w:pPr>
      <w:r w:rsidRPr="004368A7">
        <w:rPr>
          <w:rFonts w:ascii="標楷體" w:eastAsia="標楷體" w:hAnsi="標楷體" w:hint="eastAsia"/>
        </w:rPr>
        <w:lastRenderedPageBreak/>
        <w:t>【附件一】南投縣</w:t>
      </w:r>
      <w:r>
        <w:rPr>
          <w:rFonts w:ascii="標楷體" w:eastAsia="標楷體" w:hAnsi="標楷體" w:hint="eastAsia"/>
        </w:rPr>
        <w:t>共和</w:t>
      </w:r>
      <w:r w:rsidRPr="004368A7">
        <w:rPr>
          <w:rFonts w:ascii="標楷體" w:eastAsia="標楷體" w:hAnsi="標楷體"/>
        </w:rPr>
        <w:t>國小</w:t>
      </w:r>
      <w:r w:rsidRPr="004368A7">
        <w:rPr>
          <w:rFonts w:ascii="標楷體" w:eastAsia="標楷體" w:hAnsi="標楷體" w:hint="eastAsia"/>
        </w:rPr>
        <w:t>1</w:t>
      </w:r>
      <w:r>
        <w:rPr>
          <w:rFonts w:ascii="標楷體" w:eastAsia="標楷體" w:hAnsi="標楷體" w:hint="eastAsia"/>
        </w:rPr>
        <w:t>11</w:t>
      </w:r>
      <w:r w:rsidRPr="004368A7">
        <w:rPr>
          <w:rFonts w:ascii="標楷體" w:eastAsia="標楷體" w:hAnsi="標楷體" w:hint="eastAsia"/>
        </w:rPr>
        <w:t>學年度</w:t>
      </w:r>
      <w:r>
        <w:rPr>
          <w:rFonts w:ascii="標楷體" w:eastAsia="標楷體" w:hAnsi="標楷體" w:hint="eastAsia"/>
        </w:rPr>
        <w:t>特殊教育推行</w:t>
      </w:r>
      <w:r w:rsidRPr="004368A7">
        <w:rPr>
          <w:rFonts w:ascii="標楷體" w:eastAsia="標楷體" w:hAnsi="標楷體" w:hint="eastAsia"/>
        </w:rPr>
        <w:t>委員會第</w:t>
      </w:r>
      <w:r>
        <w:rPr>
          <w:rFonts w:ascii="標楷體" w:eastAsia="標楷體" w:hAnsi="標楷體" w:hint="eastAsia"/>
        </w:rPr>
        <w:t>1</w:t>
      </w:r>
      <w:r w:rsidRPr="004368A7">
        <w:rPr>
          <w:rFonts w:ascii="標楷體" w:eastAsia="標楷體" w:hAnsi="標楷體" w:hint="eastAsia"/>
        </w:rPr>
        <w:t>次會議簽到單</w:t>
      </w:r>
    </w:p>
    <w:p w:rsidR="00157FB5" w:rsidRDefault="00157FB5" w:rsidP="00157FB5">
      <w:pPr>
        <w:wordWrap w:val="0"/>
        <w:snapToGrid w:val="0"/>
        <w:spacing w:line="240" w:lineRule="atLeast"/>
        <w:jc w:val="right"/>
        <w:rPr>
          <w:rFonts w:ascii="標楷體" w:eastAsia="標楷體" w:hAnsi="標楷體"/>
        </w:rPr>
      </w:pPr>
      <w:r w:rsidRPr="004368A7">
        <w:rPr>
          <w:rFonts w:ascii="標楷體" w:eastAsia="標楷體" w:hAnsi="標楷體" w:hint="eastAsia"/>
        </w:rPr>
        <w:t>日期：</w:t>
      </w:r>
      <w:r>
        <w:rPr>
          <w:rFonts w:ascii="標楷體" w:eastAsia="標楷體" w:hAnsi="標楷體" w:hint="eastAsia"/>
        </w:rPr>
        <w:t>111</w:t>
      </w:r>
      <w:r w:rsidRPr="00B962D4">
        <w:rPr>
          <w:rFonts w:ascii="標楷體" w:eastAsia="標楷體" w:hAnsi="標楷體"/>
        </w:rPr>
        <w:t>年</w:t>
      </w:r>
      <w:r>
        <w:rPr>
          <w:rFonts w:ascii="標楷體" w:eastAsia="標楷體" w:hAnsi="標楷體" w:hint="eastAsia"/>
        </w:rPr>
        <w:t>6月</w:t>
      </w:r>
      <w:r w:rsidR="00CC5E42">
        <w:rPr>
          <w:rFonts w:ascii="標楷體" w:eastAsia="標楷體" w:hAnsi="標楷體"/>
        </w:rPr>
        <w:t>10</w:t>
      </w:r>
      <w:r w:rsidRPr="00B962D4">
        <w:rPr>
          <w:rFonts w:ascii="標楷體" w:eastAsia="標楷體" w:hAnsi="標楷體"/>
        </w:rPr>
        <w:t>日（</w:t>
      </w:r>
      <w:r>
        <w:rPr>
          <w:rFonts w:ascii="標楷體" w:eastAsia="標楷體" w:hAnsi="標楷體" w:hint="eastAsia"/>
        </w:rPr>
        <w:t>星期</w:t>
      </w:r>
      <w:r w:rsidRPr="00B962D4">
        <w:rPr>
          <w:rFonts w:ascii="標楷體" w:eastAsia="標楷體" w:hAnsi="標楷體"/>
        </w:rPr>
        <w:t>）</w:t>
      </w:r>
      <w:r w:rsidR="00DD0C6F">
        <w:rPr>
          <w:rFonts w:ascii="標楷體" w:eastAsia="標楷體" w:hAnsi="標楷體" w:hint="eastAsia"/>
        </w:rPr>
        <w:t>下</w:t>
      </w:r>
      <w:r>
        <w:rPr>
          <w:rFonts w:ascii="標楷體" w:eastAsia="標楷體" w:hAnsi="標楷體" w:hint="eastAsia"/>
        </w:rPr>
        <w:t>午</w:t>
      </w:r>
      <w:r w:rsidR="00DD0C6F">
        <w:rPr>
          <w:rFonts w:ascii="標楷體" w:eastAsia="標楷體" w:hAnsi="標楷體" w:hint="eastAsia"/>
        </w:rPr>
        <w:t>3</w:t>
      </w:r>
      <w:r>
        <w:rPr>
          <w:rFonts w:ascii="標楷體" w:eastAsia="標楷體" w:hAnsi="標楷體" w:hint="eastAsia"/>
        </w:rPr>
        <w:t>時分</w:t>
      </w:r>
    </w:p>
    <w:p w:rsidR="00157FB5" w:rsidRDefault="00157FB5" w:rsidP="00157FB5">
      <w:pPr>
        <w:snapToGrid w:val="0"/>
        <w:spacing w:line="240" w:lineRule="atLeast"/>
        <w:jc w:val="righ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地點：視訊會議</w:t>
      </w:r>
    </w:p>
    <w:p w:rsidR="00157FB5" w:rsidRDefault="00157FB5" w:rsidP="00B63B5D">
      <w:pPr>
        <w:snapToGrid w:val="0"/>
        <w:spacing w:line="240" w:lineRule="atLeast"/>
        <w:rPr>
          <w:rFonts w:eastAsia="標楷體"/>
        </w:rPr>
      </w:pPr>
    </w:p>
    <w:p w:rsidR="00157FB5" w:rsidRDefault="009D0552" w:rsidP="00B63B5D">
      <w:pPr>
        <w:snapToGrid w:val="0"/>
        <w:spacing w:line="240" w:lineRule="atLeast"/>
        <w:rPr>
          <w:rFonts w:eastAsia="標楷體"/>
        </w:rPr>
      </w:pPr>
      <w:r>
        <w:rPr>
          <w:rFonts w:eastAsia="標楷體"/>
          <w:noProof/>
        </w:rPr>
        <w:drawing>
          <wp:inline distT="0" distB="0" distL="0" distR="0">
            <wp:extent cx="6120130" cy="7455535"/>
            <wp:effectExtent l="0" t="0" r="0" b="0"/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age0004.tif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979"/>
                    <a:stretch/>
                  </pic:blipFill>
                  <pic:spPr bwMode="auto">
                    <a:xfrm>
                      <a:off x="0" y="0"/>
                      <a:ext cx="6120130" cy="74555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1" w:name="_GoBack"/>
      <w:bookmarkEnd w:id="1"/>
    </w:p>
    <w:p w:rsidR="0055092E" w:rsidRDefault="0055092E" w:rsidP="00B63B5D">
      <w:pPr>
        <w:snapToGrid w:val="0"/>
        <w:spacing w:line="240" w:lineRule="atLeast"/>
        <w:rPr>
          <w:rFonts w:eastAsia="標楷體"/>
        </w:rPr>
      </w:pPr>
    </w:p>
    <w:p w:rsidR="0055092E" w:rsidRDefault="0055092E" w:rsidP="00B63B5D">
      <w:pPr>
        <w:snapToGrid w:val="0"/>
        <w:spacing w:line="240" w:lineRule="atLeast"/>
        <w:rPr>
          <w:rFonts w:eastAsia="標楷體"/>
        </w:rPr>
      </w:pPr>
    </w:p>
    <w:p w:rsidR="0055092E" w:rsidRDefault="0055092E" w:rsidP="00B63B5D">
      <w:pPr>
        <w:snapToGrid w:val="0"/>
        <w:spacing w:line="240" w:lineRule="atLeast"/>
        <w:rPr>
          <w:rFonts w:eastAsia="標楷體"/>
        </w:rPr>
      </w:pPr>
      <w:r w:rsidRPr="001E4F4F">
        <w:rPr>
          <w:noProof/>
        </w:rPr>
        <w:lastRenderedPageBreak/>
        <w:drawing>
          <wp:inline distT="0" distB="0" distL="0" distR="0" wp14:anchorId="25978A68" wp14:editId="41A581D0">
            <wp:extent cx="6119495" cy="2781253"/>
            <wp:effectExtent l="0" t="0" r="0" b="635"/>
            <wp:docPr id="2" name="圖片 2" descr="C:\1110521資料~\S__564675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1110521資料~\S__5646752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38" t="17112" b="21012"/>
                    <a:stretch/>
                  </pic:blipFill>
                  <pic:spPr bwMode="auto">
                    <a:xfrm>
                      <a:off x="0" y="0"/>
                      <a:ext cx="6120625" cy="27817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5092E" w:rsidRDefault="0055092E" w:rsidP="00B63B5D">
      <w:pPr>
        <w:snapToGrid w:val="0"/>
        <w:spacing w:line="240" w:lineRule="atLeast"/>
        <w:rPr>
          <w:rFonts w:eastAsia="標楷體"/>
        </w:rPr>
      </w:pPr>
    </w:p>
    <w:p w:rsidR="0055092E" w:rsidRDefault="0055092E" w:rsidP="00B63B5D">
      <w:pPr>
        <w:snapToGrid w:val="0"/>
        <w:spacing w:line="240" w:lineRule="atLeast"/>
        <w:rPr>
          <w:rFonts w:eastAsia="標楷體"/>
        </w:rPr>
      </w:pPr>
      <w:r w:rsidRPr="001E4F4F">
        <w:rPr>
          <w:noProof/>
        </w:rPr>
        <w:drawing>
          <wp:inline distT="0" distB="0" distL="0" distR="0" wp14:anchorId="317A530A" wp14:editId="3CD08139">
            <wp:extent cx="6120021" cy="3009900"/>
            <wp:effectExtent l="0" t="0" r="0" b="0"/>
            <wp:docPr id="8" name="圖片 8" descr="C:\1110521資料~\S__564675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1110521資料~\S__5646752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69" t="16824" r="1266" b="16881"/>
                    <a:stretch/>
                  </pic:blipFill>
                  <pic:spPr bwMode="auto">
                    <a:xfrm>
                      <a:off x="0" y="0"/>
                      <a:ext cx="6124864" cy="30122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5092E" w:rsidRDefault="0055092E" w:rsidP="00B63B5D">
      <w:pPr>
        <w:snapToGrid w:val="0"/>
        <w:spacing w:line="240" w:lineRule="atLeast"/>
        <w:rPr>
          <w:rFonts w:eastAsia="標楷體"/>
        </w:rPr>
      </w:pPr>
    </w:p>
    <w:p w:rsidR="0055092E" w:rsidRDefault="0055092E" w:rsidP="00B63B5D">
      <w:pPr>
        <w:snapToGrid w:val="0"/>
        <w:spacing w:line="240" w:lineRule="atLeast"/>
        <w:rPr>
          <w:rFonts w:eastAsia="標楷體"/>
        </w:rPr>
      </w:pPr>
      <w:r w:rsidRPr="001E4F4F">
        <w:rPr>
          <w:noProof/>
        </w:rPr>
        <w:drawing>
          <wp:inline distT="0" distB="0" distL="0" distR="0" wp14:anchorId="598E1F13" wp14:editId="3C4AF3CB">
            <wp:extent cx="6119495" cy="2705100"/>
            <wp:effectExtent l="0" t="0" r="0" b="0"/>
            <wp:docPr id="7" name="圖片 7" descr="C:\1110521資料~\S__564675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1110521資料~\S__5646752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76" t="23070" r="1963" b="14055"/>
                    <a:stretch/>
                  </pic:blipFill>
                  <pic:spPr bwMode="auto">
                    <a:xfrm>
                      <a:off x="0" y="0"/>
                      <a:ext cx="6120131" cy="27053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55092E" w:rsidSect="00214B59">
      <w:headerReference w:type="default" r:id="rId13"/>
      <w:footerReference w:type="default" r:id="rId14"/>
      <w:pgSz w:w="11906" w:h="16838"/>
      <w:pgMar w:top="1134" w:right="1134" w:bottom="1134" w:left="1134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C27D1" w:rsidRDefault="00DC27D1">
      <w:r>
        <w:separator/>
      </w:r>
    </w:p>
  </w:endnote>
  <w:endnote w:type="continuationSeparator" w:id="0">
    <w:p w:rsidR="00DC27D1" w:rsidRDefault="00DC27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00675" w:rsidRDefault="00D00675" w:rsidP="00595536">
    <w:pPr>
      <w:pStyle w:val="a5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C27D1" w:rsidRDefault="00DC27D1">
      <w:r>
        <w:separator/>
      </w:r>
    </w:p>
  </w:footnote>
  <w:footnote w:type="continuationSeparator" w:id="0">
    <w:p w:rsidR="00DC27D1" w:rsidRDefault="00DC27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92008" w:rsidRPr="009921BF" w:rsidRDefault="00492008" w:rsidP="00492008">
    <w:pPr>
      <w:pStyle w:val="a3"/>
      <w:pBdr>
        <w:bottom w:val="thickThinSmallGap" w:sz="24" w:space="1" w:color="622423"/>
      </w:pBdr>
      <w:rPr>
        <w:rFonts w:ascii="Cambria" w:hAnsi="Cambria"/>
        <w:sz w:val="16"/>
        <w:szCs w:val="16"/>
      </w:rPr>
    </w:pPr>
    <w:r w:rsidRPr="009921BF">
      <w:rPr>
        <w:rFonts w:ascii="Cambria" w:hAnsi="Cambria"/>
        <w:sz w:val="16"/>
        <w:szCs w:val="16"/>
      </w:rPr>
      <w:t>C</w:t>
    </w:r>
    <w:r>
      <w:rPr>
        <w:rFonts w:ascii="Cambria" w:hAnsi="Cambria" w:hint="eastAsia"/>
        <w:sz w:val="16"/>
        <w:szCs w:val="16"/>
      </w:rPr>
      <w:t>5</w:t>
    </w:r>
    <w:r w:rsidRPr="009921BF">
      <w:rPr>
        <w:rFonts w:ascii="Cambria" w:hAnsi="Cambria" w:hint="eastAsia"/>
        <w:sz w:val="16"/>
        <w:szCs w:val="16"/>
      </w:rPr>
      <w:t>特</w:t>
    </w:r>
    <w:r w:rsidR="00CA3BA3">
      <w:rPr>
        <w:rFonts w:ascii="Cambria" w:hAnsi="Cambria" w:hint="eastAsia"/>
        <w:sz w:val="16"/>
        <w:szCs w:val="16"/>
      </w:rPr>
      <w:t>教</w:t>
    </w:r>
    <w:r>
      <w:rPr>
        <w:rFonts w:ascii="Cambria" w:hAnsi="Cambria" w:hint="eastAsia"/>
        <w:sz w:val="16"/>
        <w:szCs w:val="16"/>
      </w:rPr>
      <w:t>推</w:t>
    </w:r>
    <w:r w:rsidR="00CA3BA3">
      <w:rPr>
        <w:rFonts w:ascii="Cambria" w:hAnsi="Cambria" w:hint="eastAsia"/>
        <w:sz w:val="16"/>
        <w:szCs w:val="16"/>
      </w:rPr>
      <w:t>行委員</w:t>
    </w:r>
    <w:r>
      <w:rPr>
        <w:rFonts w:ascii="Cambria" w:hAnsi="Cambria" w:hint="eastAsia"/>
        <w:sz w:val="16"/>
        <w:szCs w:val="16"/>
      </w:rPr>
      <w:t>會會議記錄</w:t>
    </w:r>
  </w:p>
  <w:p w:rsidR="0089089F" w:rsidRPr="00492008" w:rsidRDefault="0089089F">
    <w:pPr>
      <w:pStyle w:val="a3"/>
      <w:rPr>
        <w:rFonts w:ascii="新細明體" w:hAnsi="新細明體"/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6C40AED"/>
    <w:multiLevelType w:val="multilevel"/>
    <w:tmpl w:val="EDBE11B8"/>
    <w:lvl w:ilvl="0">
      <w:start w:val="1"/>
      <w:numFmt w:val="taiwaneseCountingThousand"/>
      <w:lvlText w:val="（%1）"/>
      <w:lvlJc w:val="left"/>
      <w:pPr>
        <w:ind w:left="2269" w:hanging="425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567" w:hanging="567"/>
      </w:pPr>
      <w:rPr>
        <w:rFonts w:hint="eastAsia"/>
      </w:rPr>
    </w:lvl>
    <w:lvl w:ilvl="2">
      <w:start w:val="1"/>
      <w:numFmt w:val="decimal"/>
      <w:lvlText w:val="%1.%2.%3."/>
      <w:lvlJc w:val="left"/>
      <w:pPr>
        <w:ind w:left="709" w:hanging="709"/>
      </w:pPr>
      <w:rPr>
        <w:rFonts w:hint="eastAsia"/>
      </w:rPr>
    </w:lvl>
    <w:lvl w:ilvl="3">
      <w:start w:val="1"/>
      <w:numFmt w:val="decimal"/>
      <w:lvlText w:val="%1.%2.%3.%4."/>
      <w:lvlJc w:val="left"/>
      <w:pPr>
        <w:ind w:left="851" w:hanging="851"/>
      </w:pPr>
      <w:rPr>
        <w:rFonts w:hint="eastAsia"/>
      </w:rPr>
    </w:lvl>
    <w:lvl w:ilvl="4">
      <w:start w:val="1"/>
      <w:numFmt w:val="decimal"/>
      <w:lvlText w:val="%1.%2.%3.%4.%5."/>
      <w:lvlJc w:val="left"/>
      <w:pPr>
        <w:ind w:left="992" w:hanging="992"/>
      </w:pPr>
      <w:rPr>
        <w:rFonts w:hint="eastAsia"/>
      </w:rPr>
    </w:lvl>
    <w:lvl w:ilvl="5">
      <w:start w:val="1"/>
      <w:numFmt w:val="decimal"/>
      <w:lvlText w:val="%1.%2.%3.%4.%5.%6."/>
      <w:lvlJc w:val="left"/>
      <w:pPr>
        <w:ind w:left="1134" w:hanging="1134"/>
      </w:pPr>
      <w:rPr>
        <w:rFonts w:hint="eastAsia"/>
      </w:rPr>
    </w:lvl>
    <w:lvl w:ilvl="6">
      <w:start w:val="1"/>
      <w:numFmt w:val="decimal"/>
      <w:lvlText w:val="%1.%2.%3.%4.%5.%6.%7."/>
      <w:lvlJc w:val="left"/>
      <w:pPr>
        <w:ind w:left="1276" w:hanging="1276"/>
      </w:pPr>
      <w:rPr>
        <w:rFonts w:hint="eastAsia"/>
      </w:rPr>
    </w:lvl>
    <w:lvl w:ilvl="7">
      <w:start w:val="1"/>
      <w:numFmt w:val="decimal"/>
      <w:lvlText w:val="%1.%2.%3.%4.%5.%6.%7.%8."/>
      <w:lvlJc w:val="left"/>
      <w:pPr>
        <w:ind w:left="1418" w:hanging="1418"/>
      </w:pPr>
      <w:rPr>
        <w:rFonts w:hint="eastAsia"/>
      </w:rPr>
    </w:lvl>
    <w:lvl w:ilvl="8">
      <w:start w:val="1"/>
      <w:numFmt w:val="decimal"/>
      <w:lvlText w:val="%1.%2.%3.%4.%5.%6.%7.%8.%9."/>
      <w:lvlJc w:val="left"/>
      <w:pPr>
        <w:ind w:left="1559" w:hanging="1559"/>
      </w:pPr>
      <w:rPr>
        <w:rFonts w:hint="eastAsia"/>
      </w:rPr>
    </w:lvl>
  </w:abstractNum>
  <w:abstractNum w:abstractNumId="1" w15:restartNumberingAfterBreak="0">
    <w:nsid w:val="2F6A358B"/>
    <w:multiLevelType w:val="multilevel"/>
    <w:tmpl w:val="2F96FB8E"/>
    <w:lvl w:ilvl="0">
      <w:start w:val="1"/>
      <w:numFmt w:val="taiwaneseCountingThousand"/>
      <w:lvlText w:val="（%1）"/>
      <w:lvlJc w:val="left"/>
      <w:pPr>
        <w:ind w:left="425" w:hanging="425"/>
      </w:pPr>
      <w:rPr>
        <w:rFonts w:cs="Times New Roman" w:hint="default"/>
        <w:color w:val="auto"/>
      </w:r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2" w15:restartNumberingAfterBreak="0">
    <w:nsid w:val="60630E1A"/>
    <w:multiLevelType w:val="multilevel"/>
    <w:tmpl w:val="4134CDE8"/>
    <w:lvl w:ilvl="0">
      <w:start w:val="1"/>
      <w:numFmt w:val="taiwaneseCountingThousand"/>
      <w:lvlText w:val="（%1）"/>
      <w:lvlJc w:val="left"/>
      <w:pPr>
        <w:ind w:left="2269" w:hanging="425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567" w:hanging="567"/>
      </w:pPr>
      <w:rPr>
        <w:rFonts w:hint="eastAsia"/>
      </w:rPr>
    </w:lvl>
    <w:lvl w:ilvl="2">
      <w:start w:val="1"/>
      <w:numFmt w:val="decimal"/>
      <w:lvlText w:val="%1.%2.%3."/>
      <w:lvlJc w:val="left"/>
      <w:pPr>
        <w:ind w:left="709" w:hanging="709"/>
      </w:pPr>
      <w:rPr>
        <w:rFonts w:hint="eastAsia"/>
      </w:rPr>
    </w:lvl>
    <w:lvl w:ilvl="3">
      <w:start w:val="1"/>
      <w:numFmt w:val="decimal"/>
      <w:lvlText w:val="%1.%2.%3.%4."/>
      <w:lvlJc w:val="left"/>
      <w:pPr>
        <w:ind w:left="851" w:hanging="851"/>
      </w:pPr>
      <w:rPr>
        <w:rFonts w:hint="eastAsia"/>
      </w:rPr>
    </w:lvl>
    <w:lvl w:ilvl="4">
      <w:start w:val="1"/>
      <w:numFmt w:val="decimal"/>
      <w:lvlText w:val="%1.%2.%3.%4.%5."/>
      <w:lvlJc w:val="left"/>
      <w:pPr>
        <w:ind w:left="992" w:hanging="992"/>
      </w:pPr>
      <w:rPr>
        <w:rFonts w:hint="eastAsia"/>
      </w:rPr>
    </w:lvl>
    <w:lvl w:ilvl="5">
      <w:start w:val="1"/>
      <w:numFmt w:val="decimal"/>
      <w:lvlText w:val="%1.%2.%3.%4.%5.%6."/>
      <w:lvlJc w:val="left"/>
      <w:pPr>
        <w:ind w:left="1134" w:hanging="1134"/>
      </w:pPr>
      <w:rPr>
        <w:rFonts w:hint="eastAsia"/>
      </w:rPr>
    </w:lvl>
    <w:lvl w:ilvl="6">
      <w:start w:val="1"/>
      <w:numFmt w:val="decimal"/>
      <w:lvlText w:val="%1.%2.%3.%4.%5.%6.%7."/>
      <w:lvlJc w:val="left"/>
      <w:pPr>
        <w:ind w:left="1276" w:hanging="1276"/>
      </w:pPr>
      <w:rPr>
        <w:rFonts w:hint="eastAsia"/>
      </w:rPr>
    </w:lvl>
    <w:lvl w:ilvl="7">
      <w:start w:val="1"/>
      <w:numFmt w:val="decimal"/>
      <w:lvlText w:val="%1.%2.%3.%4.%5.%6.%7.%8."/>
      <w:lvlJc w:val="left"/>
      <w:pPr>
        <w:ind w:left="1418" w:hanging="1418"/>
      </w:pPr>
      <w:rPr>
        <w:rFonts w:hint="eastAsia"/>
      </w:rPr>
    </w:lvl>
    <w:lvl w:ilvl="8">
      <w:start w:val="1"/>
      <w:numFmt w:val="decimal"/>
      <w:lvlText w:val="%1.%2.%3.%4.%5.%6.%7.%8.%9."/>
      <w:lvlJc w:val="left"/>
      <w:pPr>
        <w:ind w:left="1559" w:hanging="1559"/>
      </w:pPr>
      <w:rPr>
        <w:rFonts w:hint="eastAsia"/>
      </w:rPr>
    </w:lvl>
  </w:abstractNum>
  <w:abstractNum w:abstractNumId="3" w15:restartNumberingAfterBreak="0">
    <w:nsid w:val="75906869"/>
    <w:multiLevelType w:val="multilevel"/>
    <w:tmpl w:val="00EA66EC"/>
    <w:lvl w:ilvl="0">
      <w:start w:val="1"/>
      <w:numFmt w:val="taiwaneseCountingThousand"/>
      <w:lvlText w:val="（%1）"/>
      <w:lvlJc w:val="left"/>
      <w:pPr>
        <w:ind w:left="1560" w:hanging="425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-142" w:hanging="567"/>
      </w:pPr>
      <w:rPr>
        <w:rFonts w:hint="eastAsia"/>
      </w:rPr>
    </w:lvl>
    <w:lvl w:ilvl="2">
      <w:start w:val="1"/>
      <w:numFmt w:val="decimal"/>
      <w:lvlText w:val="%1.%2.%3."/>
      <w:lvlJc w:val="left"/>
      <w:pPr>
        <w:ind w:left="0" w:hanging="709"/>
      </w:pPr>
      <w:rPr>
        <w:rFonts w:hint="eastAsia"/>
      </w:rPr>
    </w:lvl>
    <w:lvl w:ilvl="3">
      <w:start w:val="1"/>
      <w:numFmt w:val="decimal"/>
      <w:lvlText w:val="%1.%2.%3.%4."/>
      <w:lvlJc w:val="left"/>
      <w:pPr>
        <w:ind w:left="142" w:hanging="851"/>
      </w:pPr>
      <w:rPr>
        <w:rFonts w:hint="eastAsia"/>
      </w:rPr>
    </w:lvl>
    <w:lvl w:ilvl="4">
      <w:start w:val="1"/>
      <w:numFmt w:val="decimal"/>
      <w:lvlText w:val="%1.%2.%3.%4.%5."/>
      <w:lvlJc w:val="left"/>
      <w:pPr>
        <w:ind w:left="283" w:hanging="992"/>
      </w:pPr>
      <w:rPr>
        <w:rFonts w:hint="eastAsia"/>
      </w:rPr>
    </w:lvl>
    <w:lvl w:ilvl="5">
      <w:start w:val="1"/>
      <w:numFmt w:val="decimal"/>
      <w:lvlText w:val="%1.%2.%3.%4.%5.%6."/>
      <w:lvlJc w:val="left"/>
      <w:pPr>
        <w:ind w:left="425" w:hanging="1134"/>
      </w:pPr>
      <w:rPr>
        <w:rFonts w:hint="eastAsia"/>
      </w:rPr>
    </w:lvl>
    <w:lvl w:ilvl="6">
      <w:start w:val="1"/>
      <w:numFmt w:val="decimal"/>
      <w:lvlText w:val="%1.%2.%3.%4.%5.%6.%7."/>
      <w:lvlJc w:val="left"/>
      <w:pPr>
        <w:ind w:left="567" w:hanging="1276"/>
      </w:pPr>
      <w:rPr>
        <w:rFonts w:hint="eastAsia"/>
      </w:rPr>
    </w:lvl>
    <w:lvl w:ilvl="7">
      <w:start w:val="1"/>
      <w:numFmt w:val="decimal"/>
      <w:lvlText w:val="%1.%2.%3.%4.%5.%6.%7.%8."/>
      <w:lvlJc w:val="left"/>
      <w:pPr>
        <w:ind w:left="709" w:hanging="1418"/>
      </w:pPr>
      <w:rPr>
        <w:rFonts w:hint="eastAsia"/>
      </w:rPr>
    </w:lvl>
    <w:lvl w:ilvl="8">
      <w:start w:val="1"/>
      <w:numFmt w:val="decimal"/>
      <w:lvlText w:val="%1.%2.%3.%4.%5.%6.%7.%8.%9."/>
      <w:lvlJc w:val="left"/>
      <w:pPr>
        <w:ind w:left="850" w:hanging="1559"/>
      </w:pPr>
      <w:rPr>
        <w:rFonts w:hint="eastAsia"/>
      </w:r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63B5D"/>
    <w:rsid w:val="000041FE"/>
    <w:rsid w:val="000147C9"/>
    <w:rsid w:val="00024475"/>
    <w:rsid w:val="0004399C"/>
    <w:rsid w:val="000523C9"/>
    <w:rsid w:val="000625F0"/>
    <w:rsid w:val="00065BB1"/>
    <w:rsid w:val="0008077A"/>
    <w:rsid w:val="000B7870"/>
    <w:rsid w:val="000C39CD"/>
    <w:rsid w:val="000C6259"/>
    <w:rsid w:val="000F2C60"/>
    <w:rsid w:val="0010287C"/>
    <w:rsid w:val="001066A1"/>
    <w:rsid w:val="00114EB5"/>
    <w:rsid w:val="00122F09"/>
    <w:rsid w:val="00154F09"/>
    <w:rsid w:val="001556C1"/>
    <w:rsid w:val="00157F9D"/>
    <w:rsid w:val="00157FB5"/>
    <w:rsid w:val="00164931"/>
    <w:rsid w:val="001A2531"/>
    <w:rsid w:val="001D0AB2"/>
    <w:rsid w:val="001E00C6"/>
    <w:rsid w:val="002025BE"/>
    <w:rsid w:val="00214B59"/>
    <w:rsid w:val="00236E17"/>
    <w:rsid w:val="00242528"/>
    <w:rsid w:val="00244F87"/>
    <w:rsid w:val="00247CF5"/>
    <w:rsid w:val="002643A1"/>
    <w:rsid w:val="00265D6F"/>
    <w:rsid w:val="00281AAA"/>
    <w:rsid w:val="002A25C7"/>
    <w:rsid w:val="002E2D5E"/>
    <w:rsid w:val="002E382A"/>
    <w:rsid w:val="003205AB"/>
    <w:rsid w:val="00335BE1"/>
    <w:rsid w:val="00335EEB"/>
    <w:rsid w:val="0034615C"/>
    <w:rsid w:val="0036277B"/>
    <w:rsid w:val="003B1B09"/>
    <w:rsid w:val="00412DB7"/>
    <w:rsid w:val="00435E5A"/>
    <w:rsid w:val="00436E55"/>
    <w:rsid w:val="00452181"/>
    <w:rsid w:val="0048394E"/>
    <w:rsid w:val="00492008"/>
    <w:rsid w:val="004D2D5B"/>
    <w:rsid w:val="004E562A"/>
    <w:rsid w:val="004F5164"/>
    <w:rsid w:val="00506263"/>
    <w:rsid w:val="00515566"/>
    <w:rsid w:val="00525223"/>
    <w:rsid w:val="005332AF"/>
    <w:rsid w:val="00541026"/>
    <w:rsid w:val="0055092E"/>
    <w:rsid w:val="00563489"/>
    <w:rsid w:val="005655DE"/>
    <w:rsid w:val="0058646C"/>
    <w:rsid w:val="00595536"/>
    <w:rsid w:val="00595684"/>
    <w:rsid w:val="005B0851"/>
    <w:rsid w:val="005D274D"/>
    <w:rsid w:val="005D6E34"/>
    <w:rsid w:val="005D79DC"/>
    <w:rsid w:val="0060050F"/>
    <w:rsid w:val="00621500"/>
    <w:rsid w:val="006539FA"/>
    <w:rsid w:val="00666DB8"/>
    <w:rsid w:val="00677AD7"/>
    <w:rsid w:val="006808E0"/>
    <w:rsid w:val="00686DA5"/>
    <w:rsid w:val="00687754"/>
    <w:rsid w:val="006906E8"/>
    <w:rsid w:val="006C4950"/>
    <w:rsid w:val="006D7B02"/>
    <w:rsid w:val="006E38DE"/>
    <w:rsid w:val="006E731D"/>
    <w:rsid w:val="006F13F7"/>
    <w:rsid w:val="00713874"/>
    <w:rsid w:val="00732923"/>
    <w:rsid w:val="007951E5"/>
    <w:rsid w:val="007B6CC9"/>
    <w:rsid w:val="007C54C5"/>
    <w:rsid w:val="007C6E6D"/>
    <w:rsid w:val="007E46B5"/>
    <w:rsid w:val="00804B8C"/>
    <w:rsid w:val="0081076F"/>
    <w:rsid w:val="00816D46"/>
    <w:rsid w:val="008344E3"/>
    <w:rsid w:val="0085084A"/>
    <w:rsid w:val="00852E95"/>
    <w:rsid w:val="0089089F"/>
    <w:rsid w:val="008B1C45"/>
    <w:rsid w:val="008C4FCF"/>
    <w:rsid w:val="008D040C"/>
    <w:rsid w:val="008D175E"/>
    <w:rsid w:val="008D621C"/>
    <w:rsid w:val="00903101"/>
    <w:rsid w:val="00932D1C"/>
    <w:rsid w:val="00934754"/>
    <w:rsid w:val="00946258"/>
    <w:rsid w:val="009B5EA5"/>
    <w:rsid w:val="009C212D"/>
    <w:rsid w:val="009D0552"/>
    <w:rsid w:val="009E2CD0"/>
    <w:rsid w:val="009F1E30"/>
    <w:rsid w:val="009F34BA"/>
    <w:rsid w:val="00A12A27"/>
    <w:rsid w:val="00A2427D"/>
    <w:rsid w:val="00A40F14"/>
    <w:rsid w:val="00A43F72"/>
    <w:rsid w:val="00A47BBF"/>
    <w:rsid w:val="00A53BD3"/>
    <w:rsid w:val="00A60EE0"/>
    <w:rsid w:val="00A85179"/>
    <w:rsid w:val="00AA3180"/>
    <w:rsid w:val="00AA66D3"/>
    <w:rsid w:val="00AD053D"/>
    <w:rsid w:val="00AD235C"/>
    <w:rsid w:val="00AE25C2"/>
    <w:rsid w:val="00B232BB"/>
    <w:rsid w:val="00B456FA"/>
    <w:rsid w:val="00B62BAF"/>
    <w:rsid w:val="00B63B5D"/>
    <w:rsid w:val="00B66502"/>
    <w:rsid w:val="00B738EA"/>
    <w:rsid w:val="00B752D8"/>
    <w:rsid w:val="00B93C8C"/>
    <w:rsid w:val="00B962D4"/>
    <w:rsid w:val="00B975DD"/>
    <w:rsid w:val="00BC2FCC"/>
    <w:rsid w:val="00BD1C06"/>
    <w:rsid w:val="00C25E72"/>
    <w:rsid w:val="00C27F52"/>
    <w:rsid w:val="00C514B0"/>
    <w:rsid w:val="00C605D6"/>
    <w:rsid w:val="00C73B28"/>
    <w:rsid w:val="00C857CE"/>
    <w:rsid w:val="00CA133E"/>
    <w:rsid w:val="00CA3BA3"/>
    <w:rsid w:val="00CA5ACD"/>
    <w:rsid w:val="00CA5D5C"/>
    <w:rsid w:val="00CC0EA0"/>
    <w:rsid w:val="00CC5E42"/>
    <w:rsid w:val="00CD2B87"/>
    <w:rsid w:val="00CD3D8D"/>
    <w:rsid w:val="00D00675"/>
    <w:rsid w:val="00D068E8"/>
    <w:rsid w:val="00D1219B"/>
    <w:rsid w:val="00D81ECD"/>
    <w:rsid w:val="00DC27D1"/>
    <w:rsid w:val="00DD0C6F"/>
    <w:rsid w:val="00DD282A"/>
    <w:rsid w:val="00DE03DE"/>
    <w:rsid w:val="00DE0957"/>
    <w:rsid w:val="00DE3C60"/>
    <w:rsid w:val="00E33019"/>
    <w:rsid w:val="00E47BC5"/>
    <w:rsid w:val="00E507B0"/>
    <w:rsid w:val="00E74710"/>
    <w:rsid w:val="00E87FEF"/>
    <w:rsid w:val="00E95D28"/>
    <w:rsid w:val="00EB045B"/>
    <w:rsid w:val="00ED4868"/>
    <w:rsid w:val="00EF3FAE"/>
    <w:rsid w:val="00F27FFE"/>
    <w:rsid w:val="00F924F8"/>
    <w:rsid w:val="00FB4711"/>
    <w:rsid w:val="00FC4DCA"/>
    <w:rsid w:val="00FD3A9A"/>
    <w:rsid w:val="00FE0DBF"/>
    <w:rsid w:val="00FE2DA6"/>
    <w:rsid w:val="00FE60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7296545F-5392-4DD9-86D4-EF316449B3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新細明體" w:hAnsi="Calibri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6808E0"/>
    <w:pPr>
      <w:widowControl w:val="0"/>
    </w:pPr>
    <w:rPr>
      <w:rFonts w:ascii="Times New Roman" w:hAnsi="Times New Roman"/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1556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link w:val="a3"/>
    <w:uiPriority w:val="99"/>
    <w:rsid w:val="00515566"/>
    <w:rPr>
      <w:rFonts w:ascii="Times New Roman" w:hAnsi="Times New Roman"/>
      <w:kern w:val="2"/>
    </w:rPr>
  </w:style>
  <w:style w:type="paragraph" w:styleId="a5">
    <w:name w:val="footer"/>
    <w:basedOn w:val="a"/>
    <w:link w:val="a6"/>
    <w:uiPriority w:val="99"/>
    <w:unhideWhenUsed/>
    <w:rsid w:val="0051556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link w:val="a5"/>
    <w:uiPriority w:val="99"/>
    <w:rsid w:val="00515566"/>
    <w:rPr>
      <w:rFonts w:ascii="Times New Roman" w:hAnsi="Times New Roman"/>
      <w:kern w:val="2"/>
    </w:rPr>
  </w:style>
  <w:style w:type="character" w:styleId="a7">
    <w:name w:val="Hyperlink"/>
    <w:unhideWhenUsed/>
    <w:rsid w:val="00F924F8"/>
    <w:rPr>
      <w:color w:val="0000FF"/>
      <w:u w:val="single"/>
    </w:rPr>
  </w:style>
  <w:style w:type="paragraph" w:styleId="a8">
    <w:name w:val="Balloon Text"/>
    <w:basedOn w:val="a"/>
    <w:link w:val="a9"/>
    <w:uiPriority w:val="99"/>
    <w:semiHidden/>
    <w:unhideWhenUsed/>
    <w:rsid w:val="00713874"/>
    <w:rPr>
      <w:rFonts w:ascii="Cambria" w:hAnsi="Cambria"/>
      <w:sz w:val="18"/>
      <w:szCs w:val="18"/>
    </w:rPr>
  </w:style>
  <w:style w:type="character" w:customStyle="1" w:styleId="a9">
    <w:name w:val="註解方塊文字 字元"/>
    <w:link w:val="a8"/>
    <w:uiPriority w:val="99"/>
    <w:semiHidden/>
    <w:rsid w:val="00713874"/>
    <w:rPr>
      <w:rFonts w:ascii="Cambria" w:eastAsia="新細明體" w:hAnsi="Cambria" w:cs="Times New Roman"/>
      <w:kern w:val="2"/>
      <w:sz w:val="18"/>
      <w:szCs w:val="18"/>
    </w:rPr>
  </w:style>
  <w:style w:type="table" w:styleId="aa">
    <w:name w:val="Table Grid"/>
    <w:basedOn w:val="a1"/>
    <w:rsid w:val="005D274D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20273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75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26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tif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A5BC987-4967-45A1-B3C9-D5B063700D0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4</Pages>
  <Words>181</Words>
  <Characters>1036</Characters>
  <Application>Microsoft Office Word</Application>
  <DocSecurity>0</DocSecurity>
  <Lines>8</Lines>
  <Paragraphs>2</Paragraphs>
  <ScaleCrop>false</ScaleCrop>
  <Company/>
  <LinksUpToDate>false</LinksUpToDate>
  <CharactersWithSpaces>1215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tnhai</dc:creator>
  <cp:lastModifiedBy>user</cp:lastModifiedBy>
  <cp:revision>5</cp:revision>
  <cp:lastPrinted>2021-01-15T01:30:00Z</cp:lastPrinted>
  <dcterms:created xsi:type="dcterms:W3CDTF">2022-06-19T14:43:00Z</dcterms:created>
  <dcterms:modified xsi:type="dcterms:W3CDTF">2022-07-15T13:15:00Z</dcterms:modified>
</cp:coreProperties>
</file>